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968" w:rsidRPr="00855DCB" w:rsidRDefault="005B3968" w:rsidP="005B3968">
      <w:pPr>
        <w:pStyle w:val="Nagwek1"/>
        <w:rPr>
          <w:rFonts w:ascii="Monotype Corsiva" w:hAnsi="Monotype Corsiva"/>
          <w:b/>
          <w:bCs/>
          <w:color w:val="984806" w:themeColor="accent6" w:themeShade="80"/>
          <w:sz w:val="52"/>
          <w:szCs w:val="52"/>
          <w:u w:val="none"/>
        </w:rPr>
      </w:pPr>
      <w:bookmarkStart w:id="0" w:name="_Hlk493706609"/>
      <w:r w:rsidRPr="00855DCB">
        <w:rPr>
          <w:rFonts w:ascii="Monotype Corsiva" w:hAnsi="Monotype Corsiva"/>
          <w:b/>
          <w:bCs/>
          <w:color w:val="984806" w:themeColor="accent6" w:themeShade="80"/>
          <w:sz w:val="52"/>
          <w:szCs w:val="52"/>
          <w:u w:val="none"/>
        </w:rPr>
        <w:t>PRZEDMIOTOWY SYSTEM OCENIANIA</w:t>
      </w:r>
    </w:p>
    <w:p w:rsidR="005B3968" w:rsidRPr="00855DCB" w:rsidRDefault="005B3968" w:rsidP="005B3968">
      <w:pPr>
        <w:jc w:val="center"/>
        <w:rPr>
          <w:rFonts w:ascii="Monotype Corsiva" w:hAnsi="Monotype Corsiva"/>
          <w:b/>
          <w:bCs/>
          <w:color w:val="984806" w:themeColor="accent6" w:themeShade="80"/>
          <w:sz w:val="52"/>
          <w:szCs w:val="52"/>
        </w:rPr>
      </w:pPr>
      <w:r w:rsidRPr="00855DCB">
        <w:rPr>
          <w:rFonts w:ascii="Monotype Corsiva" w:hAnsi="Monotype Corsiva"/>
          <w:b/>
          <w:bCs/>
          <w:color w:val="984806" w:themeColor="accent6" w:themeShade="80"/>
          <w:sz w:val="52"/>
          <w:szCs w:val="52"/>
        </w:rPr>
        <w:t xml:space="preserve">Z HISTORII </w:t>
      </w:r>
    </w:p>
    <w:p w:rsidR="005B3968" w:rsidRPr="00855DCB" w:rsidRDefault="005B3968" w:rsidP="005B3968">
      <w:pPr>
        <w:jc w:val="center"/>
        <w:rPr>
          <w:rFonts w:ascii="Monotype Corsiva" w:hAnsi="Monotype Corsiva"/>
          <w:b/>
          <w:bCs/>
          <w:color w:val="984806" w:themeColor="accent6" w:themeShade="80"/>
          <w:sz w:val="52"/>
          <w:szCs w:val="52"/>
        </w:rPr>
      </w:pPr>
    </w:p>
    <w:p w:rsidR="003F2804" w:rsidRDefault="003F2804" w:rsidP="005B39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426" w:hanging="284"/>
        <w:rPr>
          <w:rFonts w:ascii="Times New Roman" w:hAnsi="Times New Roman"/>
          <w:b/>
          <w:bCs/>
          <w:sz w:val="24"/>
          <w:szCs w:val="24"/>
        </w:rPr>
      </w:pPr>
    </w:p>
    <w:p w:rsidR="005B3968" w:rsidRPr="00855DCB" w:rsidRDefault="005B3968" w:rsidP="00855DCB">
      <w:pPr>
        <w:autoSpaceDE w:val="0"/>
        <w:autoSpaceDN w:val="0"/>
        <w:adjustRightInd w:val="0"/>
        <w:spacing w:before="120" w:after="120"/>
        <w:rPr>
          <w:b/>
          <w:bCs/>
        </w:rPr>
      </w:pPr>
      <w:r w:rsidRPr="00855DCB">
        <w:rPr>
          <w:b/>
          <w:bCs/>
        </w:rPr>
        <w:t>PODSTAWY PRAWNE</w:t>
      </w:r>
    </w:p>
    <w:p w:rsidR="005B3968" w:rsidRDefault="005B3968" w:rsidP="005B3968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Rozporządzenie Ministra Edukacji Narodowej w sprawie szczegółowych warunków i sposobu oceniania, klasyfikowania i promowania uczniów i słuchaczy w szkołach publicznych z dnia 1 września 2015r.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(Dziennik Ustaw z 2007 r. Nr 130 poz. 906, z 2008r. Nr 3, poz.9 i Nr 178, poz. 1097, z 2009r. Nr 58, poz.475, Nr 83, poz.694 i Nr 141, poz. 1150, z 2010r. Nr 156, poz. 1046 i Nr 228, poz. 1491, z 2011r. Nr 35, poz. 178 i Nr 179, poz. 1063, z 2012r. poz. 262 oraz z 2013r. poz. 520.4)</w:t>
      </w:r>
    </w:p>
    <w:p w:rsidR="005B3968" w:rsidRDefault="005B3968" w:rsidP="005B3968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Podstawa programowa z historii, historii i społeczeństwa.</w:t>
      </w:r>
    </w:p>
    <w:p w:rsidR="005B3968" w:rsidRDefault="005B3968" w:rsidP="005B3968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Standardy egzaminacyjne publikowane przez MEN.</w:t>
      </w:r>
    </w:p>
    <w:p w:rsidR="005B3968" w:rsidRDefault="005B3968" w:rsidP="005B3968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Wewnątrzszkoln</w:t>
      </w:r>
      <w:r w:rsidR="007138EB">
        <w:rPr>
          <w:rFonts w:ascii="Times New Roman" w:hAnsi="Times New Roman"/>
          <w:sz w:val="24"/>
          <w:szCs w:val="24"/>
        </w:rPr>
        <w:t>e Zasady</w:t>
      </w:r>
      <w:r>
        <w:rPr>
          <w:rFonts w:ascii="Times New Roman" w:hAnsi="Times New Roman"/>
          <w:sz w:val="24"/>
          <w:szCs w:val="24"/>
        </w:rPr>
        <w:t xml:space="preserve"> Oceniania w Liceum Ogólnokształcącym im. Marii Skłodowskiej-Curie w Strzelinie.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CELE OCENY</w:t>
      </w:r>
    </w:p>
    <w:p w:rsidR="005B3968" w:rsidRDefault="005B3968" w:rsidP="005B3968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Informowanie ucznia o poziomie osiągnięć edukacyjnych i jego postępach w nauce.</w:t>
      </w:r>
    </w:p>
    <w:p w:rsidR="005B3968" w:rsidRDefault="005B3968" w:rsidP="005B3968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Dostarczanie rodzicom i nauczycielowi informacji o postępach oraz trudnościach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ucznia.</w:t>
      </w:r>
    </w:p>
    <w:p w:rsidR="005B3968" w:rsidRDefault="005B3968" w:rsidP="005B3968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Umożliwienie nauczycielowi doskonalenia organizacji i metod pracy.</w:t>
      </w:r>
    </w:p>
    <w:p w:rsidR="005B3968" w:rsidRDefault="005B3968" w:rsidP="005B3968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Pomoc w samodzielnym planowaniu swojego rozwoju i motywowanie ucznia do dalszej pracy.</w:t>
      </w:r>
    </w:p>
    <w:p w:rsidR="005B3968" w:rsidRDefault="005B3968" w:rsidP="005B3968">
      <w:pPr>
        <w:jc w:val="center"/>
        <w:rPr>
          <w:b/>
          <w:bCs/>
          <w:color w:val="000000"/>
          <w:sz w:val="36"/>
        </w:rPr>
      </w:pPr>
    </w:p>
    <w:p w:rsidR="005B3968" w:rsidRDefault="005B3968" w:rsidP="005B3968">
      <w:pPr>
        <w:jc w:val="center"/>
        <w:rPr>
          <w:b/>
          <w:bCs/>
          <w:color w:val="000000"/>
          <w:sz w:val="36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  <w:r>
        <w:rPr>
          <w:rFonts w:ascii="Times-Bold" w:hAnsi="Times-Bold"/>
          <w:b/>
          <w:bCs/>
          <w:color w:val="000000"/>
          <w:u w:val="single"/>
        </w:rPr>
        <w:t>I</w:t>
      </w:r>
      <w:r>
        <w:rPr>
          <w:rFonts w:ascii="Times-Bold" w:hAnsi="Times-Bold"/>
          <w:b/>
          <w:bCs/>
          <w:color w:val="000000"/>
        </w:rPr>
        <w:t>II. OBSZARY OCENIANIA</w:t>
      </w: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</w:p>
    <w:p w:rsidR="005B3968" w:rsidRDefault="005B3968" w:rsidP="005B3968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Wiadomo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 ( stopień</w:t>
      </w:r>
      <w:r w:rsidR="007138EB">
        <w:rPr>
          <w:rFonts w:ascii="Times-Roman" w:hAnsi="Times-Roman"/>
          <w:color w:val="000000"/>
          <w:szCs w:val="20"/>
        </w:rPr>
        <w:t xml:space="preserve"> </w:t>
      </w:r>
      <w:r>
        <w:rPr>
          <w:rFonts w:ascii="Times-Roman" w:hAnsi="Times-Roman"/>
          <w:color w:val="000000"/>
          <w:szCs w:val="20"/>
        </w:rPr>
        <w:t>rozumienia i zapami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tania nabytych informacji) oraz korelowanie ich z wiedz</w:t>
      </w:r>
      <w:r>
        <w:rPr>
          <w:rFonts w:ascii="TTE17DB558t00" w:hAnsi="TTE17DB558t00"/>
          <w:color w:val="000000"/>
          <w:szCs w:val="20"/>
        </w:rPr>
        <w:t xml:space="preserve">y </w:t>
      </w:r>
      <w:r>
        <w:rPr>
          <w:rFonts w:ascii="Times-Roman" w:hAnsi="Times-Roman"/>
          <w:color w:val="000000"/>
          <w:szCs w:val="20"/>
        </w:rPr>
        <w:t>wyniesion</w:t>
      </w:r>
      <w:r>
        <w:rPr>
          <w:rFonts w:ascii="TTE17DB558t00" w:hAnsi="TTE17DB558t00"/>
          <w:color w:val="000000"/>
          <w:szCs w:val="20"/>
        </w:rPr>
        <w:t xml:space="preserve">ych </w:t>
      </w:r>
      <w:r>
        <w:rPr>
          <w:rFonts w:ascii="Times-Roman" w:hAnsi="Times-Roman"/>
          <w:color w:val="000000"/>
          <w:szCs w:val="20"/>
        </w:rPr>
        <w:t>z  innych lekcji.</w:t>
      </w:r>
    </w:p>
    <w:p w:rsidR="005B3968" w:rsidRDefault="005B3968" w:rsidP="005B3968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tności ( udziału w dyskusji, selekcji problemów, formułowania s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dów, obrony własnego zdania, argumentacji, zadawania pyta</w:t>
      </w:r>
      <w:r>
        <w:rPr>
          <w:rFonts w:ascii="TTE17DB558t00" w:hAnsi="TTE17DB558t00"/>
          <w:color w:val="000000"/>
          <w:szCs w:val="20"/>
        </w:rPr>
        <w:t>ń</w:t>
      </w:r>
      <w:r>
        <w:rPr>
          <w:rFonts w:ascii="Times-Roman" w:hAnsi="Times-Roman"/>
          <w:color w:val="000000"/>
          <w:szCs w:val="20"/>
        </w:rPr>
        <w:t>, wyci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gania wniosków, a tak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e korzystania i gromadzenia informacji z podr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 xml:space="preserve">cznika, map, atlasów, słowników, encyklopedii, prasy, tekstów </w:t>
      </w:r>
      <w:r>
        <w:rPr>
          <w:rFonts w:ascii="TTE17DB558t00" w:hAnsi="TTE17DB558t00"/>
          <w:color w:val="000000"/>
          <w:szCs w:val="20"/>
        </w:rPr>
        <w:t>ź</w:t>
      </w:r>
      <w:r>
        <w:rPr>
          <w:rFonts w:ascii="Times-Roman" w:hAnsi="Times-Roman"/>
          <w:color w:val="000000"/>
          <w:szCs w:val="20"/>
        </w:rPr>
        <w:t>ródłowych, Internetu, oprogramowania</w:t>
      </w:r>
    </w:p>
    <w:p w:rsidR="005B3968" w:rsidRDefault="005B3968" w:rsidP="005B3968">
      <w:pPr>
        <w:autoSpaceDE w:val="0"/>
        <w:autoSpaceDN w:val="0"/>
        <w:adjustRightInd w:val="0"/>
        <w:ind w:left="36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 xml:space="preserve">      komputerowego.</w:t>
      </w:r>
    </w:p>
    <w:p w:rsidR="005B3968" w:rsidRDefault="005B3968" w:rsidP="005B3968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Ró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ne przejawy aktywno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 intelektualnej, w tym rozumienie tekstów i instrukcji praca indywidualna i w zespole, sprawne wykonywanie powierzonych zada</w:t>
      </w:r>
      <w:r>
        <w:rPr>
          <w:rFonts w:ascii="TTE17DB558t00" w:hAnsi="TTE17DB558t00"/>
          <w:color w:val="000000"/>
          <w:szCs w:val="20"/>
        </w:rPr>
        <w:t>ń</w:t>
      </w:r>
      <w:r>
        <w:rPr>
          <w:rFonts w:ascii="Times-Roman" w:hAnsi="Times-Roman"/>
          <w:color w:val="000000"/>
          <w:szCs w:val="20"/>
        </w:rPr>
        <w:t>.</w:t>
      </w:r>
    </w:p>
    <w:p w:rsidR="005B3968" w:rsidRDefault="005B3968" w:rsidP="005B3968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Orientacj</w:t>
      </w:r>
      <w:r>
        <w:rPr>
          <w:rFonts w:ascii="TTE17DB558t00" w:hAnsi="TTE17DB558t00"/>
          <w:color w:val="000000"/>
          <w:szCs w:val="20"/>
        </w:rPr>
        <w:t xml:space="preserve">a </w:t>
      </w:r>
      <w:r>
        <w:rPr>
          <w:rFonts w:ascii="Times-Roman" w:hAnsi="Times-Roman"/>
          <w:color w:val="000000"/>
          <w:szCs w:val="20"/>
        </w:rPr>
        <w:t>w bie</w:t>
      </w:r>
      <w:r>
        <w:rPr>
          <w:rFonts w:ascii="TTE17DB558t00" w:hAnsi="TTE17DB558t00"/>
          <w:color w:val="000000"/>
          <w:szCs w:val="20"/>
        </w:rPr>
        <w:t>żą</w:t>
      </w:r>
      <w:r>
        <w:rPr>
          <w:rFonts w:ascii="Times-Roman" w:hAnsi="Times-Roman"/>
          <w:color w:val="000000"/>
          <w:szCs w:val="20"/>
        </w:rPr>
        <w:t xml:space="preserve">cych wydarzeniach 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 xml:space="preserve">ycia politycznego, społecznego i gospodarczego w Polsce i na 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wiecie.</w:t>
      </w:r>
    </w:p>
    <w:p w:rsidR="005B3968" w:rsidRDefault="005B3968" w:rsidP="005B3968">
      <w:pPr>
        <w:numPr>
          <w:ilvl w:val="0"/>
          <w:numId w:val="4"/>
        </w:numPr>
        <w:autoSpaceDE w:val="0"/>
        <w:autoSpaceDN w:val="0"/>
        <w:adjustRightInd w:val="0"/>
        <w:rPr>
          <w:rFonts w:ascii="Times-Bold" w:hAnsi="Times-Bold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Obowi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zkowość</w:t>
      </w:r>
      <w:r w:rsidR="007138EB">
        <w:rPr>
          <w:rFonts w:ascii="Times-Roman" w:hAnsi="Times-Roman"/>
          <w:color w:val="000000"/>
          <w:szCs w:val="20"/>
        </w:rPr>
        <w:t xml:space="preserve"> </w:t>
      </w:r>
      <w:r>
        <w:rPr>
          <w:rFonts w:ascii="Times-Roman" w:hAnsi="Times-Roman"/>
          <w:color w:val="000000"/>
          <w:szCs w:val="20"/>
        </w:rPr>
        <w:t xml:space="preserve">i </w:t>
      </w:r>
      <w:proofErr w:type="spellStart"/>
      <w:r>
        <w:rPr>
          <w:rFonts w:ascii="Times-Roman" w:hAnsi="Times-Roman"/>
          <w:color w:val="000000"/>
          <w:szCs w:val="20"/>
        </w:rPr>
        <w:t>systematycznośćw</w:t>
      </w:r>
      <w:proofErr w:type="spellEnd"/>
      <w:r>
        <w:rPr>
          <w:rFonts w:ascii="Times-Roman" w:hAnsi="Times-Roman"/>
          <w:color w:val="000000"/>
          <w:szCs w:val="20"/>
        </w:rPr>
        <w:t xml:space="preserve"> pracy – np. staranne prowadzenie zeszytu, notatek, odrabianie prac domowych.</w:t>
      </w: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ind w:left="360"/>
        <w:rPr>
          <w:rFonts w:ascii="Times-Bold" w:hAnsi="Times-Bold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  <w:r>
        <w:rPr>
          <w:b/>
          <w:color w:val="000000"/>
        </w:rPr>
        <w:t xml:space="preserve">IV. </w:t>
      </w:r>
      <w:r>
        <w:rPr>
          <w:rFonts w:ascii="Times-Bold" w:hAnsi="Times-Bold"/>
          <w:b/>
          <w:bCs/>
          <w:color w:val="000000"/>
        </w:rPr>
        <w:t>PRZEDMIOTEM OCENY Z HISTORII JEST</w:t>
      </w: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</w:p>
    <w:p w:rsidR="005B3968" w:rsidRDefault="005B3968" w:rsidP="005B3968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Wiedza merytoryczna i gotowo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do pami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ciowej jej reprodukcji.</w:t>
      </w:r>
    </w:p>
    <w:p w:rsidR="005B3968" w:rsidRDefault="005B3968" w:rsidP="005B3968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Rozumienie i 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interpretacji faktów.</w:t>
      </w:r>
    </w:p>
    <w:p w:rsidR="005B3968" w:rsidRDefault="005B3968" w:rsidP="005B3968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 xml:space="preserve">Praca ze </w:t>
      </w:r>
      <w:r>
        <w:rPr>
          <w:rFonts w:ascii="TTE17DB558t00" w:hAnsi="TTE17DB558t00"/>
          <w:color w:val="000000"/>
          <w:szCs w:val="20"/>
        </w:rPr>
        <w:t>ź</w:t>
      </w:r>
      <w:r>
        <w:rPr>
          <w:rFonts w:ascii="Times-Roman" w:hAnsi="Times-Roman"/>
          <w:color w:val="000000"/>
          <w:szCs w:val="20"/>
        </w:rPr>
        <w:t>ródłem historycznym, 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pracy z materiałem kartograficznym, ikonograficznym,</w:t>
      </w:r>
    </w:p>
    <w:p w:rsidR="005B3968" w:rsidRDefault="005B3968" w:rsidP="005B3968">
      <w:pPr>
        <w:autoSpaceDE w:val="0"/>
        <w:autoSpaceDN w:val="0"/>
        <w:adjustRightInd w:val="0"/>
        <w:ind w:left="36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statystycznym, itp.</w:t>
      </w:r>
    </w:p>
    <w:p w:rsidR="005B3968" w:rsidRDefault="005B3968" w:rsidP="005B3968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Formułowanie wypowiedzi ustnej.</w:t>
      </w:r>
    </w:p>
    <w:p w:rsidR="005B3968" w:rsidRDefault="005B3968" w:rsidP="005B3968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Przygotowanie (odpowiedzi) pracy pisemnej (referat, rozprawka, prasówka itp.).</w:t>
      </w:r>
    </w:p>
    <w:p w:rsidR="005B3968" w:rsidRDefault="005B3968" w:rsidP="005B3968">
      <w:pPr>
        <w:pStyle w:val="Akapitzlist"/>
        <w:autoSpaceDE w:val="0"/>
        <w:autoSpaceDN w:val="0"/>
        <w:adjustRightInd w:val="0"/>
        <w:spacing w:before="120"/>
        <w:ind w:left="42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-Roman" w:hAnsi="Times-Roman"/>
          <w:color w:val="000000"/>
          <w:szCs w:val="20"/>
        </w:rPr>
        <w:t>Aktywno</w:t>
      </w:r>
      <w:r>
        <w:rPr>
          <w:rFonts w:ascii="TTE17DB558t00" w:hAnsi="TTE17DB558t00"/>
          <w:color w:val="000000"/>
          <w:szCs w:val="20"/>
        </w:rPr>
        <w:t xml:space="preserve">ści </w:t>
      </w:r>
      <w:r>
        <w:rPr>
          <w:rFonts w:ascii="Times-Roman" w:hAnsi="Times-Roman"/>
          <w:color w:val="000000"/>
          <w:szCs w:val="20"/>
        </w:rPr>
        <w:t>ucznia na lekcjach i w pracy pozalekcyjnej.</w:t>
      </w:r>
    </w:p>
    <w:p w:rsidR="005B3968" w:rsidRDefault="005B3968" w:rsidP="005B3968">
      <w:pPr>
        <w:pStyle w:val="Akapitzlist"/>
        <w:autoSpaceDE w:val="0"/>
        <w:autoSpaceDN w:val="0"/>
        <w:adjustRightInd w:val="0"/>
        <w:spacing w:before="120"/>
        <w:ind w:left="426"/>
        <w:rPr>
          <w:rFonts w:ascii="Times New Roman" w:hAnsi="Times New Roman"/>
          <w:b/>
          <w:bCs/>
          <w:sz w:val="24"/>
          <w:szCs w:val="24"/>
        </w:rPr>
      </w:pPr>
    </w:p>
    <w:p w:rsidR="005B3968" w:rsidRDefault="005B3968" w:rsidP="005B3968">
      <w:pPr>
        <w:pStyle w:val="Akapitzlist"/>
        <w:autoSpaceDE w:val="0"/>
        <w:autoSpaceDN w:val="0"/>
        <w:adjustRightInd w:val="0"/>
        <w:spacing w:before="120"/>
        <w:ind w:left="426"/>
        <w:rPr>
          <w:rFonts w:ascii="Times New Roman" w:hAnsi="Times New Roman"/>
          <w:b/>
          <w:bCs/>
          <w:sz w:val="24"/>
          <w:szCs w:val="24"/>
        </w:rPr>
      </w:pPr>
    </w:p>
    <w:p w:rsidR="005B3968" w:rsidRDefault="005B3968" w:rsidP="005B396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ZASADY OGÓLNE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wystawione przez nauczyciela są jawne.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pełnią funkcję informacyjną i motywacyjną.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w ciągu semestru powinien otrzymać minimum 3 oceny cząstkowe z minimum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dwóch różnych form pomiaru, systematycznie rozłożone w czasie.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Sprawdziany są obowiązkowe.</w:t>
      </w:r>
    </w:p>
    <w:p w:rsidR="005B3968" w:rsidRDefault="005B3968" w:rsidP="005B3968">
      <w:pPr>
        <w:jc w:val="both"/>
      </w:pPr>
      <w:r>
        <w:t xml:space="preserve">Jeśli uczeń opuścił sprawdzian powinien napisać go w terminie uzgodnionym z nauczycielem na pierwszej lekcji po powrocie do szkoły(w </w:t>
      </w:r>
      <w:proofErr w:type="spellStart"/>
      <w:r>
        <w:t>ciągudwóch</w:t>
      </w:r>
      <w:proofErr w:type="spellEnd"/>
      <w:r>
        <w:t xml:space="preserve"> tygodni). Jeżeli uczeń będzie unikał ustalenia terminu lub nie zaliczy zaległego sprawdzianu w ustalonym czasie, zostanie zobowiązany do jego napisania na najbliższej lekcji danego przedmiotu.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Sprawdziany są zapowiedziane, co najmniej tydzień wcześniej i zapisane w dzienniku lekcyjnym.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nieobecności nauczyciela w dniu zapowiedzianego sprawdzianu,  zostaje on przesunięty na kolejną lekcję.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może zgłosić nieprzygotowanie do lekcji 1 raz w semestrze.</w:t>
      </w:r>
    </w:p>
    <w:p w:rsidR="005B3968" w:rsidRDefault="005B3968" w:rsidP="005B3968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nieprzygotowanie obejmuje:</w:t>
      </w:r>
    </w:p>
    <w:p w:rsidR="005B3968" w:rsidRDefault="005B3968" w:rsidP="005B3968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zwolnienie z odpowiedzi</w:t>
      </w:r>
    </w:p>
    <w:p w:rsidR="005B3968" w:rsidRDefault="005B3968" w:rsidP="005B3968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brak</w:t>
      </w:r>
      <w:r w:rsidR="007138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zadania domowego,</w:t>
      </w:r>
    </w:p>
    <w:p w:rsidR="005B3968" w:rsidRDefault="005B3968" w:rsidP="005B3968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brak zeszytu.</w:t>
      </w:r>
    </w:p>
    <w:p w:rsidR="005B3968" w:rsidRDefault="005B3968" w:rsidP="005B3968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nieprzygotowanie nie zwalnia natomiast z pisania zapowiedzianego sprawdzianu  i niezapowiedzianej kartkówki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Brak lub odpisywanie zadań domowych, korzystanie z niedozwolonych źródeł w czasie prac pisemnych, oddawanie do oceny prac nie napisanych samodzielnie,</w:t>
      </w:r>
      <w:r w:rsidR="007138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plagiatów z Internetu równa się ocenie niedostatecznej.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pisemne napisane nieczytelnie lub rażąco nieestetyczne nie podlegają ocenianiu,</w:t>
      </w:r>
      <w:r w:rsidR="007138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jeśli uczeń nie ma orzeczenia poradni o dysfunkcjach. (ocena niedostateczna).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ma obowiązek prowadzenia zeszytu przedmiotowego, który powinien być</w:t>
      </w:r>
      <w:r w:rsidR="007138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prowadzony systematycznie.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Uczeń, w przypadku nieobecności w szkole, powinien uzupełnić notatkę w zeszycie o brakujące wpisy.</w:t>
      </w:r>
    </w:p>
    <w:p w:rsidR="00855DCB" w:rsidRDefault="00855DCB" w:rsidP="00855DCB">
      <w:pPr>
        <w:autoSpaceDE w:val="0"/>
        <w:autoSpaceDN w:val="0"/>
        <w:adjustRightInd w:val="0"/>
      </w:pPr>
    </w:p>
    <w:p w:rsidR="00855DCB" w:rsidRDefault="00855DCB" w:rsidP="00855DCB">
      <w:pPr>
        <w:autoSpaceDE w:val="0"/>
        <w:autoSpaceDN w:val="0"/>
        <w:adjustRightInd w:val="0"/>
      </w:pPr>
    </w:p>
    <w:p w:rsidR="00855DCB" w:rsidRDefault="00855DCB" w:rsidP="00855DCB">
      <w:pPr>
        <w:autoSpaceDE w:val="0"/>
        <w:autoSpaceDN w:val="0"/>
        <w:adjustRightInd w:val="0"/>
      </w:pPr>
    </w:p>
    <w:p w:rsidR="007138EB" w:rsidRDefault="007138EB" w:rsidP="00855DCB">
      <w:pPr>
        <w:autoSpaceDE w:val="0"/>
        <w:autoSpaceDN w:val="0"/>
        <w:adjustRightInd w:val="0"/>
      </w:pPr>
    </w:p>
    <w:p w:rsidR="00855DCB" w:rsidRPr="00855DCB" w:rsidRDefault="00855DCB" w:rsidP="00855DCB">
      <w:pPr>
        <w:autoSpaceDE w:val="0"/>
        <w:autoSpaceDN w:val="0"/>
        <w:adjustRightInd w:val="0"/>
      </w:pP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Prace pisemne oceniane są wg skali: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26"/>
        <w:gridCol w:w="628"/>
        <w:gridCol w:w="629"/>
        <w:gridCol w:w="444"/>
        <w:gridCol w:w="1729"/>
      </w:tblGrid>
      <w:tr w:rsidR="005B3968" w:rsidTr="005B3968">
        <w:tc>
          <w:tcPr>
            <w:tcW w:w="2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Skala procentowa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dopuszczający 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Nauczyciel indywidualizuje formy i metody pracy, dostosowuje wymagania edukacyjne do indywidualnych potrzeb rozwojowych i edukacyjnych oraz możliwości psychofizycznych ucznia.</w:t>
      </w:r>
    </w:p>
    <w:p w:rsidR="005B3968" w:rsidRDefault="005B3968" w:rsidP="005B3968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Nauczyciel dostosowuje formy i metody pracy do sposobów uczenia się ucznia.</w:t>
      </w:r>
    </w:p>
    <w:p w:rsidR="005B3968" w:rsidRDefault="005B3968" w:rsidP="005B3968">
      <w:pPr>
        <w:jc w:val="center"/>
        <w:rPr>
          <w:b/>
          <w:bCs/>
          <w:color w:val="000000"/>
        </w:rPr>
      </w:pPr>
    </w:p>
    <w:p w:rsidR="005B3968" w:rsidRDefault="005B3968" w:rsidP="005B3968">
      <w:pPr>
        <w:jc w:val="center"/>
        <w:rPr>
          <w:color w:val="000000"/>
          <w:u w:val="single"/>
        </w:rPr>
      </w:pPr>
    </w:p>
    <w:p w:rsidR="005B3968" w:rsidRDefault="005B3968" w:rsidP="005B3968">
      <w:pPr>
        <w:numPr>
          <w:ilvl w:val="0"/>
          <w:numId w:val="6"/>
        </w:numPr>
        <w:rPr>
          <w:b/>
          <w:bCs/>
          <w:color w:val="000000"/>
        </w:rPr>
      </w:pPr>
      <w:r>
        <w:rPr>
          <w:b/>
          <w:bCs/>
          <w:color w:val="000000"/>
        </w:rPr>
        <w:t xml:space="preserve"> KRYTERIA OCENY</w:t>
      </w:r>
    </w:p>
    <w:p w:rsidR="005B3968" w:rsidRDefault="005B3968" w:rsidP="005B3968">
      <w:pPr>
        <w:ind w:left="360"/>
        <w:rPr>
          <w:color w:val="000000"/>
        </w:rPr>
      </w:pPr>
      <w:r>
        <w:rPr>
          <w:b/>
          <w:bCs/>
          <w:color w:val="000000"/>
          <w:u w:val="single"/>
        </w:rPr>
        <w:br/>
      </w:r>
      <w:r>
        <w:rPr>
          <w:color w:val="000000"/>
        </w:rPr>
        <w:t>Pomiar osiągnięć ucznia odbywać się będzie za pomocą następujących narzędzi:</w:t>
      </w:r>
    </w:p>
    <w:p w:rsidR="005B3968" w:rsidRDefault="005B3968" w:rsidP="005B3968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prac klasowych obejmujących zakres materiału zawarty w poszczególnych działach historii, </w:t>
      </w:r>
    </w:p>
    <w:p w:rsidR="005B3968" w:rsidRDefault="005B3968" w:rsidP="005B3968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krótkich sprawdzianów obejmujących materiał trzech ostatnich tematów lekcji;</w:t>
      </w:r>
    </w:p>
    <w:p w:rsidR="005B3968" w:rsidRDefault="005B3968" w:rsidP="005B3968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odpowiedzi ustnych, które obejmują zakres materiału trzech ostatnich tematów lekcyjnych i polega na sprawdzeniu umiejętności ucznia w zakresie rozumienia problemu, związków przyczynowo-skutkowych, postaw i przekonań;</w:t>
      </w:r>
    </w:p>
    <w:p w:rsidR="005B3968" w:rsidRDefault="005B3968" w:rsidP="005B3968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prac domowych i referatów, na przygotowanie referatu uczeń ma dwa tygodnie; </w:t>
      </w:r>
    </w:p>
    <w:p w:rsidR="005B3968" w:rsidRDefault="005B3968" w:rsidP="005B3968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pracy na lekcji czyli udziału w dyskusji, pracy z mapą, tekstem źródłowym, podręcznikiem, pracy w grupach zadaniowych;</w:t>
      </w:r>
    </w:p>
    <w:p w:rsidR="005B3968" w:rsidRDefault="005B3968" w:rsidP="005B3968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udziału w konkursach i olimpiadach przedmiotowych</w:t>
      </w: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pStyle w:val="Tekstpodstawowy"/>
        <w:rPr>
          <w:sz w:val="24"/>
        </w:rPr>
      </w:pPr>
      <w:r>
        <w:rPr>
          <w:sz w:val="24"/>
        </w:rPr>
        <w:t>VII. KRYTERIA OCENY POSZCZEGÓLNYCH FORM AKTYWNOŚCI UCZNIA:</w:t>
      </w: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  <w:r>
        <w:rPr>
          <w:color w:val="000000"/>
        </w:rPr>
        <w:t>Ocenianie będzie dokonywane na podstawie skali obowiązującej w polskim systemie oświaty. Dopuszcza się stosowanie dodatkowych znaków (+) i (-) przy ocenach cząstkowych. Ocenianie będzie jawne a wystawiane oceny uzasadnione.</w:t>
      </w: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b/>
          <w:bCs/>
          <w:color w:val="000000"/>
        </w:rPr>
      </w:pPr>
      <w:r>
        <w:rPr>
          <w:b/>
          <w:bCs/>
          <w:color w:val="000000"/>
        </w:rPr>
        <w:t>1. Sprawdzian pisemny.</w:t>
      </w:r>
    </w:p>
    <w:p w:rsidR="005B3968" w:rsidRDefault="005B3968" w:rsidP="005B3968">
      <w:pPr>
        <w:rPr>
          <w:b/>
          <w:bCs/>
          <w:color w:val="000000"/>
        </w:rPr>
      </w:pP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Sprawdzian pisemny obejmujący dział materiału musi być zapowiedziany na tydzień przed jego przeprowadzeniem. 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rFonts w:ascii="Times-Roman" w:hAnsi="Times-Roman"/>
          <w:color w:val="000000"/>
        </w:rPr>
        <w:t>Ucze</w:t>
      </w:r>
      <w:r>
        <w:rPr>
          <w:rFonts w:ascii="TTE17DB558t00" w:hAnsi="TTE17DB558t00"/>
          <w:color w:val="000000"/>
        </w:rPr>
        <w:t xml:space="preserve">ń </w:t>
      </w:r>
      <w:r>
        <w:rPr>
          <w:rFonts w:ascii="Times-Roman" w:hAnsi="Times-Roman"/>
          <w:color w:val="000000"/>
        </w:rPr>
        <w:t>zobowi</w:t>
      </w:r>
      <w:r>
        <w:rPr>
          <w:rFonts w:ascii="TTE17DB558t00" w:hAnsi="TTE17DB558t00"/>
          <w:color w:val="000000"/>
        </w:rPr>
        <w:t>ą</w:t>
      </w:r>
      <w:r>
        <w:rPr>
          <w:rFonts w:ascii="Times-Roman" w:hAnsi="Times-Roman"/>
          <w:color w:val="000000"/>
        </w:rPr>
        <w:t>zany jest zaliczy</w:t>
      </w:r>
      <w:r>
        <w:rPr>
          <w:rFonts w:ascii="TTE17DB558t00" w:hAnsi="TTE17DB558t00"/>
          <w:color w:val="000000"/>
        </w:rPr>
        <w:t xml:space="preserve">ć </w:t>
      </w:r>
      <w:r>
        <w:rPr>
          <w:rFonts w:ascii="Times-Roman" w:hAnsi="Times-Roman"/>
          <w:color w:val="000000"/>
        </w:rPr>
        <w:t>wszystkie przewidziane w danym semestrze sprawdziany</w:t>
      </w:r>
      <w:r>
        <w:rPr>
          <w:color w:val="000000"/>
        </w:rPr>
        <w:t>.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Uczniowie są zobowiązani do uczestniczenia w sprawdzianie w ustalonym wspólnie dniu. Nieobecność na sprawdzianie może być usprawiedliwiona chorobą ucznia, potwierdzoną przez rodziców lub lekarza. 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Uczeń, który z przyczyn losowych nie może pisać sprawdzianu z całą klasą, powinien uczynić to w ciągu dwóch tygodni od daty sprawdzianu na zajęciach lekcyjnych. </w:t>
      </w:r>
    </w:p>
    <w:p w:rsidR="005B3968" w:rsidRDefault="005B3968" w:rsidP="005B3968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Jeśli uczeń opuścił sprawdzian powinien napisać go w terminie uzgodnionym z nauczycielem  na pierwszej lekcji po powrocie do szkoły (w ciągu dwóch tygodni). Jeżeli uczeń będzie unikał ustalenia terminu lub nie zaliczy zaległego sprawdzianu w ustalonym czasie, zostanie zobowiązany do jego napisania na najbliższej lekcji danego przedmiotu. Niezaliczony sprawdzian oznaczony jest w dzienniku jako </w:t>
      </w:r>
      <w:r>
        <w:rPr>
          <w:rFonts w:ascii="Times New Roman" w:hAnsi="Times New Roman"/>
          <w:b/>
          <w:bCs/>
          <w:sz w:val="24"/>
          <w:szCs w:val="24"/>
        </w:rPr>
        <w:t>nb.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Poprawa oceny niedostatecznej lub dopuszczającej ze sprawdzianu jest dobrowolna, musi odbywać się poza lekcjami historii, w czasie wyznaczonym przez nauczyciela i jest to drugi, ostatni termin poprawy. 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Przełożenie terminu sprawdzianu oznacza, że jest to drugi, ostatni termin (bez możliwości poprawy). Sprawdzian w takim przypadku odbywa się niezależnie od tego czy w danym dniu klasa ma już inny, zapowiedziany sprawdzian.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Przy nieobecno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 nieusprawiedliwionej uczeń mo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e by</w:t>
      </w:r>
      <w:r>
        <w:rPr>
          <w:rFonts w:ascii="TTE17DB558t00" w:hAnsi="TTE17DB558t00"/>
          <w:color w:val="000000"/>
          <w:szCs w:val="20"/>
        </w:rPr>
        <w:t xml:space="preserve">ć </w:t>
      </w:r>
      <w:r>
        <w:rPr>
          <w:rFonts w:ascii="Times-Roman" w:hAnsi="Times-Roman"/>
          <w:color w:val="000000"/>
          <w:szCs w:val="20"/>
        </w:rPr>
        <w:t>rozliczony na nast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pnej lekcji (form</w:t>
      </w:r>
      <w:r>
        <w:rPr>
          <w:rFonts w:ascii="TTE17DB558t00" w:hAnsi="TTE17DB558t00"/>
          <w:color w:val="000000"/>
          <w:szCs w:val="20"/>
        </w:rPr>
        <w:t xml:space="preserve">y </w:t>
      </w:r>
      <w:r>
        <w:rPr>
          <w:rFonts w:ascii="Times-Roman" w:hAnsi="Times-Roman"/>
          <w:color w:val="000000"/>
          <w:szCs w:val="20"/>
        </w:rPr>
        <w:t xml:space="preserve">oceny wybiera nauczyciel), jeżeli uczeń nie zaliczy sprawdzianu nie może otrzymać </w:t>
      </w:r>
      <w:r>
        <w:rPr>
          <w:color w:val="000000"/>
        </w:rPr>
        <w:t>wyższej oceny semestralnej/rocznej.</w:t>
      </w:r>
    </w:p>
    <w:p w:rsidR="005B3968" w:rsidRDefault="005B3968" w:rsidP="005B3968">
      <w:pPr>
        <w:numPr>
          <w:ilvl w:val="0"/>
          <w:numId w:val="11"/>
        </w:numPr>
        <w:rPr>
          <w:color w:val="000000"/>
        </w:rPr>
      </w:pPr>
      <w:r>
        <w:rPr>
          <w:color w:val="000000"/>
        </w:rPr>
        <w:t xml:space="preserve">W każdym semestrze przewiduje się co najmniej dwa sprawdziany.  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Sprawdziany nauczyciel sprawdza w terminie do 2 tygodni.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Sprawdzone prace pisemne s</w:t>
      </w:r>
      <w:r>
        <w:rPr>
          <w:rFonts w:ascii="TTE17DB558t00" w:hAnsi="TTE17DB558t00"/>
          <w:color w:val="000000"/>
          <w:szCs w:val="20"/>
        </w:rPr>
        <w:t xml:space="preserve">ą </w:t>
      </w:r>
      <w:r>
        <w:rPr>
          <w:rFonts w:ascii="Times-Roman" w:hAnsi="Times-Roman"/>
          <w:color w:val="000000"/>
          <w:szCs w:val="20"/>
        </w:rPr>
        <w:t>do wgl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du dla ucznia i jego rodziców (opiekunów) u nauczyciela przedmiotu.</w:t>
      </w:r>
    </w:p>
    <w:p w:rsidR="005B3968" w:rsidRDefault="005B3968" w:rsidP="005B3968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Stosuje si</w:t>
      </w:r>
      <w:r>
        <w:rPr>
          <w:rFonts w:ascii="TTE17DB558t00" w:hAnsi="TTE17DB558t00"/>
          <w:color w:val="000000"/>
          <w:szCs w:val="20"/>
        </w:rPr>
        <w:t xml:space="preserve">ę </w:t>
      </w:r>
      <w:r>
        <w:rPr>
          <w:rFonts w:ascii="Times-Roman" w:hAnsi="Times-Roman"/>
          <w:color w:val="000000"/>
          <w:szCs w:val="20"/>
        </w:rPr>
        <w:t>podział na grupy.</w:t>
      </w: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  <w:szCs w:val="20"/>
        </w:rPr>
      </w:pPr>
      <w:r>
        <w:rPr>
          <w:rFonts w:ascii="Times-Bold" w:hAnsi="Times-Bold"/>
          <w:b/>
          <w:bCs/>
          <w:color w:val="000000"/>
          <w:szCs w:val="20"/>
        </w:rPr>
        <w:t xml:space="preserve"> OCENIE PODLEGA:</w:t>
      </w:r>
    </w:p>
    <w:p w:rsidR="005B3968" w:rsidRDefault="005B3968" w:rsidP="005B3968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  <w:sz w:val="20"/>
          <w:szCs w:val="20"/>
        </w:rPr>
      </w:pPr>
    </w:p>
    <w:p w:rsidR="005B3968" w:rsidRDefault="005B3968" w:rsidP="005B3968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Stopie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opanowania materiału faktograficznego.</w:t>
      </w:r>
    </w:p>
    <w:p w:rsidR="005B3968" w:rsidRDefault="005B3968" w:rsidP="005B3968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Dostrzeganie zwi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zków przyczynowo-skutkowych.</w:t>
      </w:r>
    </w:p>
    <w:p w:rsidR="005B3968" w:rsidRDefault="005B3968" w:rsidP="005B3968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Stylistyczna poprawno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wypowiedzi (przy wypracowaniu wła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ciwej kompozycji).</w:t>
      </w:r>
    </w:p>
    <w:p w:rsidR="005B3968" w:rsidRDefault="005B3968" w:rsidP="005B3968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selekcji wydarze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historycznych.</w:t>
      </w:r>
    </w:p>
    <w:p w:rsidR="005B3968" w:rsidRDefault="005B3968" w:rsidP="005B3968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Stopie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rozumienia tematu (pytań</w:t>
      </w:r>
      <w:r>
        <w:rPr>
          <w:rFonts w:ascii="TTE17DB558t00" w:hAnsi="TTE17DB558t00"/>
          <w:color w:val="000000"/>
          <w:szCs w:val="20"/>
        </w:rPr>
        <w:t>_</w:t>
      </w:r>
      <w:r>
        <w:rPr>
          <w:rFonts w:ascii="Times-Roman" w:hAnsi="Times-Roman"/>
          <w:color w:val="000000"/>
          <w:szCs w:val="20"/>
        </w:rPr>
        <w:t>)</w:t>
      </w:r>
    </w:p>
    <w:p w:rsidR="005B3968" w:rsidRDefault="005B3968" w:rsidP="005B3968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porównywania, dostrzegania podobie</w:t>
      </w:r>
      <w:r>
        <w:rPr>
          <w:rFonts w:ascii="TTE17DB558t00" w:hAnsi="TTE17DB558t00"/>
          <w:color w:val="000000"/>
          <w:szCs w:val="20"/>
        </w:rPr>
        <w:t>ń</w:t>
      </w:r>
      <w:r>
        <w:rPr>
          <w:rFonts w:ascii="Times-Roman" w:hAnsi="Times-Roman"/>
          <w:color w:val="000000"/>
          <w:szCs w:val="20"/>
        </w:rPr>
        <w:t>stw i ró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nic w procesie dziejowym.</w:t>
      </w:r>
    </w:p>
    <w:p w:rsidR="005B3968" w:rsidRDefault="005B3968" w:rsidP="005B3968">
      <w:pPr>
        <w:autoSpaceDE w:val="0"/>
        <w:autoSpaceDN w:val="0"/>
        <w:adjustRightInd w:val="0"/>
        <w:ind w:left="72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ind w:left="72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rPr>
          <w:b/>
          <w:color w:val="000000"/>
        </w:rPr>
      </w:pPr>
      <w:r>
        <w:rPr>
          <w:b/>
          <w:color w:val="000000"/>
        </w:rPr>
        <w:t>SKALE STOSOWANE W SPRAWDZANIU I OCENIANIU:</w:t>
      </w:r>
    </w:p>
    <w:p w:rsidR="005B3968" w:rsidRDefault="005B3968" w:rsidP="005B3968">
      <w:pPr>
        <w:ind w:left="360"/>
        <w:rPr>
          <w:color w:val="000000"/>
          <w:sz w:val="22"/>
        </w:rPr>
      </w:pPr>
    </w:p>
    <w:p w:rsidR="005B3968" w:rsidRDefault="005B3968" w:rsidP="005B3968">
      <w:pPr>
        <w:pStyle w:val="Akapitzlist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pisemne oceniane są wg skali: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26"/>
        <w:gridCol w:w="628"/>
        <w:gridCol w:w="629"/>
        <w:gridCol w:w="444"/>
        <w:gridCol w:w="1729"/>
      </w:tblGrid>
      <w:tr w:rsidR="005B3968" w:rsidTr="005B3968">
        <w:tc>
          <w:tcPr>
            <w:tcW w:w="2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Skala procentowa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dopuszczający 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3968" w:rsidRDefault="005B3968" w:rsidP="005B3968">
      <w:pPr>
        <w:rPr>
          <w:color w:val="000000"/>
        </w:rPr>
      </w:pPr>
    </w:p>
    <w:p w:rsidR="007138EB" w:rsidRDefault="007138EB" w:rsidP="005B3968">
      <w:pPr>
        <w:rPr>
          <w:color w:val="000000"/>
        </w:rPr>
      </w:pPr>
      <w:bookmarkStart w:id="1" w:name="_GoBack"/>
      <w:bookmarkEnd w:id="1"/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2. Tekst źródłowy, materiał kartograficzny, ikonograficzny i statystyczny.</w:t>
      </w:r>
    </w:p>
    <w:p w:rsidR="005B3968" w:rsidRDefault="005B3968" w:rsidP="005B3968">
      <w:pPr>
        <w:rPr>
          <w:b/>
          <w:bCs/>
          <w:color w:val="000000"/>
        </w:rPr>
      </w:pPr>
    </w:p>
    <w:p w:rsidR="005B3968" w:rsidRDefault="005B3968" w:rsidP="005B3968">
      <w:pPr>
        <w:rPr>
          <w:color w:val="000000"/>
        </w:rPr>
      </w:pPr>
      <w:r>
        <w:rPr>
          <w:color w:val="000000"/>
        </w:rPr>
        <w:t xml:space="preserve">  Umiejętność analizy wymienionych źródeł informacji historycznej będzie sprawdzana przez udzielenie odpowiedzi na postawione pytania do jednego lub kilku zestawionych w całość problemową materiałów źródłowych.</w:t>
      </w:r>
      <w:r w:rsidR="007138EB">
        <w:rPr>
          <w:color w:val="000000"/>
        </w:rPr>
        <w:t xml:space="preserve"> </w:t>
      </w:r>
      <w:r>
        <w:rPr>
          <w:color w:val="000000"/>
        </w:rPr>
        <w:t xml:space="preserve">Analiza tekstu źródłowego może się także odbywać w formie sprawdzianu. </w:t>
      </w:r>
    </w:p>
    <w:p w:rsidR="005B3968" w:rsidRDefault="005B3968" w:rsidP="005B3968">
      <w:pPr>
        <w:rPr>
          <w:color w:val="000000"/>
          <w:sz w:val="2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b/>
          <w:bCs/>
          <w:color w:val="000000"/>
        </w:rPr>
      </w:pPr>
      <w:r>
        <w:rPr>
          <w:b/>
          <w:bCs/>
          <w:color w:val="000000"/>
        </w:rPr>
        <w:t>3. Krótkie sprawdziany.</w:t>
      </w:r>
    </w:p>
    <w:p w:rsidR="005B3968" w:rsidRDefault="005B3968" w:rsidP="005B3968">
      <w:pPr>
        <w:rPr>
          <w:b/>
          <w:bCs/>
          <w:color w:val="000000"/>
        </w:rPr>
      </w:pP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 w:val="20"/>
          <w:szCs w:val="20"/>
        </w:rPr>
      </w:pPr>
      <w:r>
        <w:rPr>
          <w:color w:val="000000"/>
        </w:rPr>
        <w:t xml:space="preserve">  Sprawdziany 10-15 minutowe są obowiązkowe, niezapowiedziane i nie podlegają poprawie. Zakres ich treści obejmuje trzy ostatnie tematy lub</w:t>
      </w:r>
      <w:r>
        <w:rPr>
          <w:rFonts w:ascii="Times-Roman" w:hAnsi="Times-Roman"/>
          <w:color w:val="000000"/>
          <w:szCs w:val="20"/>
        </w:rPr>
        <w:t xml:space="preserve"> materiał powtórzeniowy do następnej lekcji, je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 xml:space="preserve">li nauczyciel zada powtórzenie jako  pracę </w:t>
      </w:r>
      <w:proofErr w:type="spellStart"/>
      <w:r>
        <w:rPr>
          <w:rFonts w:ascii="Times-Roman" w:hAnsi="Times-Roman"/>
          <w:color w:val="000000"/>
          <w:szCs w:val="20"/>
        </w:rPr>
        <w:t>domowąoraz</w:t>
      </w:r>
      <w:proofErr w:type="spellEnd"/>
      <w:r>
        <w:rPr>
          <w:rFonts w:ascii="Times-Roman" w:hAnsi="Times-Roman"/>
          <w:color w:val="000000"/>
          <w:szCs w:val="20"/>
        </w:rPr>
        <w:t xml:space="preserve"> w przypadku zakłócania przez uczniów przebiegu lekcji</w:t>
      </w:r>
      <w:r>
        <w:rPr>
          <w:color w:val="000000"/>
        </w:rPr>
        <w:t>.</w:t>
      </w: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Ka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da „kartkówk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” ucze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musi zaliczy</w:t>
      </w:r>
      <w:r>
        <w:rPr>
          <w:rFonts w:ascii="TTE17DB558t00" w:hAnsi="TTE17DB558t00"/>
          <w:color w:val="000000"/>
          <w:szCs w:val="20"/>
        </w:rPr>
        <w:t xml:space="preserve">ć </w:t>
      </w:r>
      <w:r>
        <w:rPr>
          <w:rFonts w:ascii="Times-Roman" w:hAnsi="Times-Roman"/>
          <w:color w:val="000000"/>
          <w:szCs w:val="20"/>
        </w:rPr>
        <w:t>w terminie do dwóch tygodni od oddania sprawdzonych prac.</w:t>
      </w:r>
    </w:p>
    <w:p w:rsidR="005B3968" w:rsidRDefault="005B3968" w:rsidP="005B3968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5B3968" w:rsidRDefault="005B3968" w:rsidP="005B3968">
      <w:pPr>
        <w:ind w:left="360"/>
        <w:rPr>
          <w:rFonts w:ascii="Times-Bold" w:hAnsi="Times-Bold"/>
          <w:b/>
          <w:bCs/>
          <w:color w:val="000000"/>
          <w:sz w:val="22"/>
        </w:rPr>
      </w:pPr>
      <w:r>
        <w:rPr>
          <w:b/>
          <w:color w:val="000000"/>
          <w:sz w:val="22"/>
        </w:rPr>
        <w:t>Kryterium</w:t>
      </w:r>
      <w:r>
        <w:rPr>
          <w:rFonts w:ascii="Times-Bold" w:hAnsi="Times-Bold"/>
          <w:b/>
          <w:bCs/>
          <w:color w:val="000000"/>
          <w:sz w:val="22"/>
        </w:rPr>
        <w:t xml:space="preserve"> oceny kartkówki: </w:t>
      </w:r>
    </w:p>
    <w:tbl>
      <w:tblPr>
        <w:tblW w:w="0" w:type="auto"/>
        <w:tblInd w:w="70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26"/>
        <w:gridCol w:w="628"/>
        <w:gridCol w:w="629"/>
        <w:gridCol w:w="444"/>
        <w:gridCol w:w="1729"/>
      </w:tblGrid>
      <w:tr w:rsidR="005B3968" w:rsidTr="005B3968">
        <w:tc>
          <w:tcPr>
            <w:tcW w:w="2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Skala procentowa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dopuszczający 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5B3968" w:rsidTr="005B3968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</w:tbl>
    <w:p w:rsidR="005B3968" w:rsidRDefault="005B3968" w:rsidP="005B3968">
      <w:pPr>
        <w:ind w:left="360"/>
        <w:rPr>
          <w:rFonts w:ascii="Times-Bold" w:hAnsi="Times-Bold"/>
          <w:b/>
          <w:bCs/>
          <w:color w:val="000000"/>
          <w:sz w:val="22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4. Odpowiedź ustna: 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Zrozumienie tematu.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Zawartość merytoryczna.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Argumentacja.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Wyra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anie s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dów.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Stosowanie terminologii historycznej.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Sposób prezentacji (samodzielno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wypowiedzi, poprawno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zykowa, płynno</w:t>
      </w:r>
      <w:r>
        <w:rPr>
          <w:rFonts w:ascii="TTE17DB558t00" w:hAnsi="TTE17DB558t00"/>
          <w:color w:val="000000"/>
          <w:szCs w:val="20"/>
        </w:rPr>
        <w:t>ść</w:t>
      </w:r>
      <w:r>
        <w:rPr>
          <w:rFonts w:ascii="Times-Roman" w:hAnsi="Times-Roman"/>
          <w:color w:val="000000"/>
          <w:szCs w:val="20"/>
        </w:rPr>
        <w:t>, logiczne my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lenie).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Dodatkowe pytania naprowadzaj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ce wpływaj</w:t>
      </w:r>
      <w:r>
        <w:rPr>
          <w:rFonts w:ascii="TTE17DB558t00" w:hAnsi="TTE17DB558t00"/>
          <w:color w:val="000000"/>
          <w:szCs w:val="20"/>
        </w:rPr>
        <w:t xml:space="preserve">ą </w:t>
      </w:r>
      <w:r>
        <w:rPr>
          <w:rFonts w:ascii="Times-Roman" w:hAnsi="Times-Roman"/>
          <w:color w:val="000000"/>
          <w:szCs w:val="20"/>
        </w:rPr>
        <w:t>na obniżenie oceny.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Nauczyciel pyta z 3 ostatnich tematów lub z materiału powtórzeniowego do następnej lekcji (je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li nauczyciel zada powtórzenie jako  pracę domową).</w:t>
      </w:r>
    </w:p>
    <w:p w:rsidR="005B3968" w:rsidRDefault="005B3968" w:rsidP="005B3968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Ucze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ma prawo w ci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gu semestru zgłosi</w:t>
      </w:r>
      <w:r>
        <w:rPr>
          <w:rFonts w:ascii="TTE17DB558t00" w:hAnsi="TTE17DB558t00"/>
          <w:color w:val="000000"/>
          <w:szCs w:val="20"/>
        </w:rPr>
        <w:t xml:space="preserve">ć 2 </w:t>
      </w:r>
      <w:r>
        <w:rPr>
          <w:rFonts w:ascii="Times-Roman" w:hAnsi="Times-Roman"/>
          <w:color w:val="000000"/>
          <w:szCs w:val="20"/>
        </w:rPr>
        <w:t>nieprzygotowania do lekcji:</w:t>
      </w:r>
    </w:p>
    <w:p w:rsidR="005B3968" w:rsidRDefault="005B3968" w:rsidP="005B3968">
      <w:pPr>
        <w:autoSpaceDE w:val="0"/>
        <w:autoSpaceDN w:val="0"/>
        <w:adjustRightInd w:val="0"/>
        <w:rPr>
          <w:color w:val="000000"/>
          <w:szCs w:val="20"/>
        </w:rPr>
      </w:pPr>
    </w:p>
    <w:p w:rsidR="005B3968" w:rsidRDefault="005B3968" w:rsidP="005B3968">
      <w:pPr>
        <w:rPr>
          <w:color w:val="000000"/>
        </w:rPr>
      </w:pPr>
      <w:r>
        <w:rPr>
          <w:color w:val="000000"/>
        </w:rPr>
        <w:t xml:space="preserve">   Z odpowiedzi ustnej zwolnione są osoby biorące udział w ogólnopolskim konkursie.</w:t>
      </w: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b/>
          <w:bCs/>
          <w:color w:val="000000"/>
        </w:rPr>
      </w:pPr>
      <w:r>
        <w:rPr>
          <w:b/>
          <w:bCs/>
          <w:color w:val="000000"/>
        </w:rPr>
        <w:t>5. Aktywność ucznia na lekcji.</w:t>
      </w:r>
    </w:p>
    <w:p w:rsidR="005B3968" w:rsidRDefault="005B3968" w:rsidP="005B3968">
      <w:pPr>
        <w:rPr>
          <w:b/>
          <w:bCs/>
          <w:color w:val="000000"/>
        </w:rPr>
      </w:pPr>
    </w:p>
    <w:p w:rsidR="005B3968" w:rsidRDefault="005B3968" w:rsidP="005B3968">
      <w:pPr>
        <w:rPr>
          <w:color w:val="000000"/>
        </w:rPr>
      </w:pPr>
      <w:r>
        <w:rPr>
          <w:color w:val="000000"/>
        </w:rPr>
        <w:t xml:space="preserve">  Za poprawną odpowiedź, której uczeń udzielił podczas lekcji, w czasie pracy w grupach jest przyznawany plus (+).  Pod koniec semestru/roku szkolnego plusy są sumowane według następującej zasady:</w:t>
      </w:r>
    </w:p>
    <w:p w:rsidR="005B3968" w:rsidRDefault="005B3968" w:rsidP="005B3968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trzy plusy - ocena bardzo dobra</w:t>
      </w:r>
    </w:p>
    <w:p w:rsidR="005B3968" w:rsidRDefault="005B3968" w:rsidP="005B3968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lastRenderedPageBreak/>
        <w:t>dwa plusy – ocena dobra</w:t>
      </w:r>
    </w:p>
    <w:p w:rsidR="005B3968" w:rsidRDefault="005B3968" w:rsidP="005B3968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jeden plus – ocena dostateczna, przy czym uczeń może nie wyrazić zgody na wstawienie tej oceny</w:t>
      </w:r>
    </w:p>
    <w:p w:rsidR="005B3968" w:rsidRDefault="005B3968" w:rsidP="005B3968">
      <w:pPr>
        <w:ind w:left="360"/>
        <w:rPr>
          <w:color w:val="000000"/>
        </w:rPr>
      </w:pPr>
    </w:p>
    <w:p w:rsidR="005B3968" w:rsidRDefault="005B3968" w:rsidP="005B3968">
      <w:pPr>
        <w:rPr>
          <w:color w:val="000000"/>
        </w:rPr>
      </w:pPr>
      <w:r>
        <w:rPr>
          <w:color w:val="000000"/>
        </w:rPr>
        <w:t>Za pasywną postawę w czasie lekcji uczeń otrzyma minus (-). Trzy minusy powodują wpisanie do dziennika oceny niedostatecznej.</w:t>
      </w: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  <w:r>
        <w:rPr>
          <w:color w:val="000000"/>
        </w:rPr>
        <w:t>W trakcie pracy w grupach oceniane są następujące fazy:</w:t>
      </w:r>
    </w:p>
    <w:p w:rsidR="005B3968" w:rsidRDefault="005B3968" w:rsidP="005B3968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zaangażowanie,</w:t>
      </w:r>
    </w:p>
    <w:p w:rsidR="005B3968" w:rsidRDefault="005B3968" w:rsidP="005B3968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badania,</w:t>
      </w:r>
    </w:p>
    <w:p w:rsidR="005B3968" w:rsidRDefault="005B3968" w:rsidP="005B3968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przekształcenia,</w:t>
      </w:r>
    </w:p>
    <w:p w:rsidR="005B3968" w:rsidRDefault="005B3968" w:rsidP="005B3968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prezentacja.</w:t>
      </w:r>
    </w:p>
    <w:p w:rsidR="005B3968" w:rsidRDefault="005B3968" w:rsidP="005B3968">
      <w:pPr>
        <w:ind w:left="360"/>
        <w:rPr>
          <w:color w:val="000000"/>
        </w:rPr>
      </w:pPr>
    </w:p>
    <w:p w:rsidR="005B3968" w:rsidRDefault="005B3968" w:rsidP="005B3968">
      <w:pPr>
        <w:ind w:left="360"/>
        <w:rPr>
          <w:color w:val="000000"/>
        </w:rPr>
      </w:pPr>
    </w:p>
    <w:p w:rsidR="005B3968" w:rsidRDefault="005B3968" w:rsidP="005B3968">
      <w:pPr>
        <w:ind w:left="360"/>
        <w:rPr>
          <w:color w:val="000000"/>
        </w:rPr>
      </w:pPr>
    </w:p>
    <w:p w:rsidR="005B3968" w:rsidRDefault="005B3968" w:rsidP="005B3968">
      <w:pPr>
        <w:ind w:left="360"/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b/>
          <w:bCs/>
          <w:color w:val="000000"/>
        </w:rPr>
      </w:pPr>
      <w:r>
        <w:rPr>
          <w:b/>
          <w:bCs/>
          <w:color w:val="000000"/>
        </w:rPr>
        <w:t>6. Prace domowe, referaty, konkursy i olimpiady przedmiotowe.</w:t>
      </w:r>
    </w:p>
    <w:p w:rsidR="005B3968" w:rsidRDefault="005B3968" w:rsidP="005B3968">
      <w:pPr>
        <w:rPr>
          <w:b/>
          <w:bCs/>
          <w:color w:val="000000"/>
        </w:rPr>
      </w:pPr>
    </w:p>
    <w:p w:rsidR="005B3968" w:rsidRDefault="005B3968" w:rsidP="005B3968">
      <w:pPr>
        <w:rPr>
          <w:color w:val="000000"/>
        </w:rPr>
      </w:pPr>
      <w:r>
        <w:rPr>
          <w:color w:val="000000"/>
        </w:rPr>
        <w:t xml:space="preserve">  Oceniana będzie samodzielna praca długoterminowa ucznia, taka jak gromadzenie i dokumentowanie różnych źródeł informacji historycznej, czytanie i twórcze wykorzystywanie literatury, osiągnięcia w konkursach i olimpiadach. Za zwycięstwo w konkursie historycznym i uzyskanie tytułu laureata uczeń otrzyma oceną celującą na zakończenie roku szkolnego. </w:t>
      </w: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autoSpaceDE w:val="0"/>
        <w:autoSpaceDN w:val="0"/>
        <w:adjustRightInd w:val="0"/>
        <w:spacing w:before="120"/>
        <w:ind w:left="1080"/>
        <w:jc w:val="both"/>
        <w:rPr>
          <w:b/>
          <w:bCs/>
        </w:rPr>
      </w:pPr>
      <w:r>
        <w:rPr>
          <w:b/>
          <w:bCs/>
        </w:rPr>
        <w:t>VIII. WARUNKI POPRAWIANIA OCENY</w:t>
      </w:r>
    </w:p>
    <w:p w:rsidR="005B3968" w:rsidRDefault="005B3968" w:rsidP="005B3968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ma prawo do poprawy maksymalnie 2 ocen niedostatecznych z takich form aktywności jak: sprawdzian wiedzy z większej partii materiału, odpowiedź ustna, w semestrze.</w:t>
      </w:r>
    </w:p>
    <w:p w:rsidR="005B3968" w:rsidRDefault="005B3968" w:rsidP="005B3968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ma obowiązek w ciągu 2 dni od oddania prac ustalić termin poprawy z nauczycielem.</w:t>
      </w:r>
    </w:p>
    <w:p w:rsidR="005B3968" w:rsidRDefault="005B3968" w:rsidP="005B3968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może daną formę pisemną poprawiać tylko raz. </w:t>
      </w:r>
    </w:p>
    <w:p w:rsidR="005B3968" w:rsidRDefault="005B3968" w:rsidP="005B3968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Zarówno pierwsza ocena, jak i ocena z poprawy zostają wpisane do dziennika. </w:t>
      </w:r>
    </w:p>
    <w:p w:rsidR="005B3968" w:rsidRDefault="005B3968" w:rsidP="005B3968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ma obowiązek poprawić ocenę w ciągu tygodnia (w przypadku sprawdzianu 2 tygodni)od oddania sprawdzonej pracy. </w:t>
      </w:r>
    </w:p>
    <w:p w:rsidR="005B3968" w:rsidRDefault="005B3968" w:rsidP="005B3968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Niezgłoszenie się na poprawę jest równoznaczne z rezygnacją z prawa do poprawy.</w:t>
      </w:r>
    </w:p>
    <w:p w:rsidR="005B3968" w:rsidRDefault="005B3968" w:rsidP="005B3968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z pozostałych form pomiaru nie podlegają poprawie.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USTALANIE OCENY ŚRÓDSEMESTRALNEJ</w:t>
      </w:r>
    </w:p>
    <w:p w:rsidR="005B3968" w:rsidRDefault="005B3968" w:rsidP="005B3968">
      <w:pPr>
        <w:pStyle w:val="Akapitzlist"/>
        <w:autoSpaceDE w:val="0"/>
        <w:autoSpaceDN w:val="0"/>
        <w:adjustRightInd w:val="0"/>
        <w:spacing w:before="120"/>
        <w:ind w:left="18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I KOŃCOWOROCZNEJ</w:t>
      </w: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 ustalaniu oceny </w:t>
      </w:r>
      <w:proofErr w:type="spellStart"/>
      <w:r>
        <w:rPr>
          <w:rFonts w:ascii="Times New Roman" w:hAnsi="Times New Roman"/>
          <w:sz w:val="24"/>
          <w:szCs w:val="24"/>
        </w:rPr>
        <w:t>śródsemestralnej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końcoworocznej</w:t>
      </w:r>
      <w:proofErr w:type="spellEnd"/>
      <w:r>
        <w:rPr>
          <w:rFonts w:ascii="Times New Roman" w:hAnsi="Times New Roman"/>
          <w:sz w:val="24"/>
          <w:szCs w:val="24"/>
        </w:rPr>
        <w:t xml:space="preserve"> nauczyciel bierze pod </w:t>
      </w:r>
      <w:proofErr w:type="spellStart"/>
      <w:r>
        <w:rPr>
          <w:rFonts w:ascii="Times New Roman" w:hAnsi="Times New Roman"/>
          <w:sz w:val="24"/>
          <w:szCs w:val="24"/>
        </w:rPr>
        <w:t>uwagęstopnie</w:t>
      </w:r>
      <w:proofErr w:type="spellEnd"/>
      <w:r>
        <w:rPr>
          <w:rFonts w:ascii="Times New Roman" w:hAnsi="Times New Roman"/>
          <w:sz w:val="24"/>
          <w:szCs w:val="24"/>
        </w:rPr>
        <w:t xml:space="preserve"> ucznia z poszczególnych obszarów, według następującej kolejności:</w:t>
      </w:r>
    </w:p>
    <w:p w:rsidR="005B3968" w:rsidRDefault="005B3968" w:rsidP="005B3968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sprawdziany,</w:t>
      </w:r>
    </w:p>
    <w:p w:rsidR="005B3968" w:rsidRDefault="005B3968" w:rsidP="005B3968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odpowiedzi ustne i kartkówki,</w:t>
      </w:r>
    </w:p>
    <w:p w:rsidR="005B3968" w:rsidRDefault="005B3968" w:rsidP="005B3968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domowe i aktywność na lekcjach.</w:t>
      </w: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Nauczyciel dokonuje oceny </w:t>
      </w:r>
      <w:proofErr w:type="spellStart"/>
      <w:r>
        <w:rPr>
          <w:rFonts w:ascii="Times New Roman" w:hAnsi="Times New Roman"/>
          <w:sz w:val="24"/>
          <w:szCs w:val="24"/>
        </w:rPr>
        <w:t>śródsemestralnej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końcoworocznej</w:t>
      </w:r>
      <w:proofErr w:type="spellEnd"/>
      <w:r>
        <w:rPr>
          <w:rFonts w:ascii="Times New Roman" w:hAnsi="Times New Roman"/>
          <w:sz w:val="24"/>
          <w:szCs w:val="24"/>
        </w:rPr>
        <w:t xml:space="preserve"> w sposób jawny i uzasadnia ją.</w:t>
      </w: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Obowiązujące wagi ocen cząstkowych przedmiotu: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25"/>
        <w:gridCol w:w="851"/>
      </w:tblGrid>
      <w:tr w:rsidR="005B3968" w:rsidTr="005B3968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Formy aktywności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waga</w:t>
            </w:r>
          </w:p>
        </w:tc>
      </w:tr>
      <w:tr w:rsidR="005B3968" w:rsidTr="005B3968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sprawdzian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3968" w:rsidTr="005B3968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poprawa sprawdzianu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B3968" w:rsidTr="005B3968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kartkówka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B3968" w:rsidTr="005B3968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odpowiedź ustna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B3968" w:rsidTr="005B3968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aktywność na zajęciach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B3968" w:rsidTr="005B3968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zadanie domowe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5B3968" w:rsidRDefault="005B3968" w:rsidP="005B3968">
      <w:pPr>
        <w:autoSpaceDE w:val="0"/>
        <w:autoSpaceDN w:val="0"/>
        <w:adjustRightInd w:val="0"/>
      </w:pPr>
    </w:p>
    <w:p w:rsidR="005B3968" w:rsidRDefault="005B3968" w:rsidP="005B3968">
      <w:r>
        <w:br w:type="page"/>
      </w: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Obowiązujące przeliczenie wartości średniej ważonej na ocenę słowną wg tabeli: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25"/>
        <w:gridCol w:w="1701"/>
      </w:tblGrid>
      <w:tr w:rsidR="005B3968" w:rsidTr="005B3968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Wartość średniej ważonej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5B3968" w:rsidTr="005B3968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 i powyżej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celujący</w:t>
            </w:r>
          </w:p>
        </w:tc>
      </w:tr>
      <w:tr w:rsidR="005B3968" w:rsidTr="005B3968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 – 5,49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  <w:tr w:rsidR="005B3968" w:rsidTr="005B3968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 – 4,49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5B3968" w:rsidTr="005B3968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 – 3,49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5B3968" w:rsidTr="005B3968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 – 2,49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dopuszczający</w:t>
            </w:r>
          </w:p>
        </w:tc>
      </w:tr>
      <w:tr w:rsidR="005B3968" w:rsidTr="005B3968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3968" w:rsidRDefault="005B3968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</w:tbl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Ocena </w:t>
      </w:r>
      <w:proofErr w:type="spellStart"/>
      <w:r>
        <w:rPr>
          <w:rFonts w:ascii="Times New Roman" w:hAnsi="Times New Roman"/>
          <w:sz w:val="24"/>
          <w:szCs w:val="24"/>
        </w:rPr>
        <w:t>końcoworoczna</w:t>
      </w:r>
      <w:proofErr w:type="spellEnd"/>
      <w:r>
        <w:rPr>
          <w:rFonts w:ascii="Times New Roman" w:hAnsi="Times New Roman"/>
          <w:sz w:val="24"/>
          <w:szCs w:val="24"/>
        </w:rPr>
        <w:t xml:space="preserve"> podsumowuje osiągnięcia ucznia /słuchacza w całym roku szkolnym (I i II semestr). Ocena roczna uwzględnia ocenę za I semestr, jest przepisywana jako ocena cząstkowa w II semestrze z wagą sprawdzianu (5). </w:t>
      </w: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Uczeń, który uzyskał ocenę niedostateczną za I semestr, zobowiązany jest ustalić z nauczycielem w pierwszych dwóch tygodniach II semestru termin i sposób zaliczenia materiału z I semestru.</w:t>
      </w: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Ustalona na koniec roku ocena niedostateczna może być zmieniona tylko w wyniku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egzaminu poprawkowego i zgodnie z WZO.</w:t>
      </w:r>
    </w:p>
    <w:p w:rsidR="005B3968" w:rsidRDefault="005B3968" w:rsidP="005B3968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Ustalona na koniec roku ocena inna niż niedostateczna może być zmieniona tylko w wyniku egzaminu sprawdzającego zgodnie z WZO (jeśli były uchybienia </w:t>
      </w:r>
      <w:proofErr w:type="spellStart"/>
      <w:r>
        <w:rPr>
          <w:rFonts w:ascii="Times New Roman" w:hAnsi="Times New Roman"/>
          <w:sz w:val="24"/>
          <w:szCs w:val="24"/>
        </w:rPr>
        <w:t>formalneprzy</w:t>
      </w:r>
      <w:proofErr w:type="spellEnd"/>
      <w:r>
        <w:rPr>
          <w:rFonts w:ascii="Times New Roman" w:hAnsi="Times New Roman"/>
          <w:sz w:val="24"/>
          <w:szCs w:val="24"/>
        </w:rPr>
        <w:t xml:space="preserve"> jej wystawieniu).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SPOSOBY INFORMOWANIA UCZNIÓW I RODZICÓW</w:t>
      </w:r>
    </w:p>
    <w:p w:rsidR="005B3968" w:rsidRDefault="005B3968" w:rsidP="005B396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początku roku szkolnego uczniowie zostają poinformowani o wymaganiach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edukacyjnych wynikających z realizowanego programu nauczania oraz sposobach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sprawdzania osiągnięć edukacyjnych uczniów.</w:t>
      </w:r>
    </w:p>
    <w:p w:rsidR="005B3968" w:rsidRDefault="005B3968" w:rsidP="005B396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początku roku szkolnego rodzice zostają poinformowani o sposobach sprawdzania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osiągnięć edukacyjnych uczniów (WZO).</w:t>
      </w:r>
    </w:p>
    <w:p w:rsidR="005B3968" w:rsidRDefault="005B3968" w:rsidP="005B396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są jawne dla ucznia i jego rodziców.</w:t>
      </w:r>
    </w:p>
    <w:p w:rsidR="005B3968" w:rsidRDefault="005B3968" w:rsidP="005B396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Sprawdzone i ocenione prace pisemne uczniowie otrzymują do wglądu na zajęciach przed następnym sprawdzianem pisemnym (sprawdzającym te same umiejętności), w terminie nieprzekraczającym trzech tygodni.</w:t>
      </w:r>
    </w:p>
    <w:p w:rsidR="005B3968" w:rsidRDefault="005B3968" w:rsidP="005B396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Podczas omawiania wyników sprawdzianu nauczyciel przekazuje uczniom informację zwrotną dotyczącą mocnych i słabych stron ich pracy, ustala kierunki dalszej pracy.</w:t>
      </w:r>
    </w:p>
    <w:p w:rsidR="005B3968" w:rsidRDefault="005B3968" w:rsidP="005B396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Sprawdzone i ocenione prace pisemne rodzice (prawni opiekunowie) uczniów mogą otrzymać do wglądu na indywidualnych spotkaniach z nauczycielami w dniu zebrania z rodzicami.</w:t>
      </w:r>
    </w:p>
    <w:p w:rsidR="005B3968" w:rsidRDefault="005B3968" w:rsidP="005B3968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o planowanej ocenie niedostatecznej lub nieklasyfikowaniu ucznia podaje się uczniowi i rodzicom na dwa tygodnie przed klasyfikacją.</w:t>
      </w: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WARUNKI UZYSKIWANIA WYŻSZEJ NIŻ PRZEWIDYWANA KOŃCOWOROCZNEJ OCENY Z ZAJĘĆ EDUKACYJNYCH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przewidywaną ocenę </w:t>
      </w:r>
      <w:proofErr w:type="spellStart"/>
      <w:r>
        <w:rPr>
          <w:rFonts w:ascii="Times New Roman" w:hAnsi="Times New Roman"/>
          <w:sz w:val="24"/>
          <w:szCs w:val="24"/>
        </w:rPr>
        <w:t>końcoworoczną</w:t>
      </w:r>
      <w:proofErr w:type="spellEnd"/>
      <w:r>
        <w:rPr>
          <w:rFonts w:ascii="Times New Roman" w:hAnsi="Times New Roman"/>
          <w:sz w:val="24"/>
          <w:szCs w:val="24"/>
        </w:rPr>
        <w:t xml:space="preserve"> przyjmuje się ocenę zaproponowaną przez nauczyciela zgodnie z terminem ustalonym w Statucie Szkoły.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może ubiegać się o podwyższenie przewidywanej oceny tylko o jeden stopień i tylko w przypadku gdy co najmniej połowa uzyskanych przez niego ocen cząstkowych jest równa ocenie, o którą się ubiega, lub od niej wyższa.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Warunki ubiegania się o ocenę wyższą niż przewidywana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5B3968" w:rsidRDefault="005B3968" w:rsidP="005B396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frekwencja na zajęciach z danego przedmiotu nie niższa niż 80% (z wyjątkiem długotrwałej choroby); </w:t>
      </w:r>
    </w:p>
    <w:p w:rsidR="005B3968" w:rsidRDefault="005B3968" w:rsidP="005B396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usprawiedliwienie wszystkich nieobecności na zajęciach; </w:t>
      </w:r>
    </w:p>
    <w:p w:rsidR="005B3968" w:rsidRDefault="005B3968" w:rsidP="005B396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przystąpienie do wszystkich przewidzianych przez nauczyciela form sprawdzianów i prac pisemnych; </w:t>
      </w:r>
    </w:p>
    <w:p w:rsidR="005B3968" w:rsidRDefault="005B3968" w:rsidP="005B396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uzyskanie z wszystkich sprawdzianów i prac pisemnych ocen pozytywnych (wyższych niż ocena niedostateczna), dotyczy to również trybu podnoszenia oceny niedostatecznej; </w:t>
      </w:r>
    </w:p>
    <w:p w:rsidR="005B3968" w:rsidRDefault="005B3968" w:rsidP="005B3968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skorzystanie z wszystkich oferowanych przez nauczyciela form poprawy,</w:t>
      </w:r>
    </w:p>
    <w:p w:rsidR="005B3968" w:rsidRDefault="005B3968" w:rsidP="005B3968">
      <w:pPr>
        <w:pStyle w:val="Akapitzlist"/>
        <w:ind w:left="1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tym - konsultacji indywidualnych;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ubiegający się o podwyższenie oceny zwraca się z pisemną prośbą w formie podania do dyrektora szkoły w ciągu 2 dni od ostatecznego terminu poinformowania uczniów o przewidywanych ocenach </w:t>
      </w:r>
      <w:proofErr w:type="spellStart"/>
      <w:r>
        <w:rPr>
          <w:rFonts w:ascii="Times New Roman" w:hAnsi="Times New Roman"/>
          <w:sz w:val="24"/>
          <w:szCs w:val="24"/>
        </w:rPr>
        <w:t>końcoworocznych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spełnienia przez ucznia kryteriów, o których mowa w punkach 3a) i 3b), dyrektor wraz z nauczycielem przedmiotu ustalają termin poprawy. Nauczyciel przedmiotu o terminie informuje ucznia.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niespełnienia któregokolwiek z warunków wymienionych w punkcie 3. prośba ucznia zostaje odrzucona.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spełniający wszystkie warunki najpóźniej na 7 dni przed klasyfikacyjnym posiedzeniem Rady Pedagogicznej przystępuje do przygotowanego przez nauczyciela przedmiotu dodatkowego sprawdzianu pisemnego, obejmującego tylko zagadnienia ocenione poniżej jego oczekiwań.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Procedura podwyższania oceny trwa nie dłużej niż 2 godziny lekcyjne. Sprawdzian, oceniony zgodnie z przedmiotowym systemem oceniania, zostaje dołączony do dokumentacji nauczyciela.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Poprawa oceny </w:t>
      </w:r>
      <w:proofErr w:type="spellStart"/>
      <w:r>
        <w:rPr>
          <w:rFonts w:ascii="Times New Roman" w:hAnsi="Times New Roman"/>
          <w:sz w:val="24"/>
          <w:szCs w:val="24"/>
        </w:rPr>
        <w:t>końcoworocznej</w:t>
      </w:r>
      <w:proofErr w:type="spellEnd"/>
      <w:r>
        <w:rPr>
          <w:rFonts w:ascii="Times New Roman" w:hAnsi="Times New Roman"/>
          <w:sz w:val="24"/>
          <w:szCs w:val="24"/>
        </w:rPr>
        <w:t xml:space="preserve"> może nastąpić jedynie w przypadku, gdy sprawdzian został zaliczony na ocenę, o którą ubiega się uczeń lub ocenę wyższą. 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Ostateczna ocena </w:t>
      </w:r>
      <w:proofErr w:type="spellStart"/>
      <w:r>
        <w:rPr>
          <w:rFonts w:ascii="Times New Roman" w:hAnsi="Times New Roman"/>
          <w:sz w:val="24"/>
          <w:szCs w:val="24"/>
        </w:rPr>
        <w:t>końcoworoczna</w:t>
      </w:r>
      <w:proofErr w:type="spellEnd"/>
      <w:r>
        <w:rPr>
          <w:rFonts w:ascii="Times New Roman" w:hAnsi="Times New Roman"/>
          <w:sz w:val="24"/>
          <w:szCs w:val="24"/>
        </w:rPr>
        <w:t xml:space="preserve"> nie może być niższa od oceny pierwotnie proponowanej. </w:t>
      </w:r>
    </w:p>
    <w:p w:rsidR="005B3968" w:rsidRDefault="005B3968" w:rsidP="005B3968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Ocenę śródroczne można podwyższyć w analogiczny sposób.</w:t>
      </w:r>
    </w:p>
    <w:p w:rsidR="005B3968" w:rsidRDefault="005B3968" w:rsidP="005B3968">
      <w:pPr>
        <w:autoSpaceDE w:val="0"/>
        <w:autoSpaceDN w:val="0"/>
        <w:adjustRightInd w:val="0"/>
        <w:ind w:left="916"/>
      </w:pPr>
    </w:p>
    <w:p w:rsidR="005B3968" w:rsidRDefault="005B3968" w:rsidP="005B3968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bookmarkEnd w:id="0"/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855DCB" w:rsidRDefault="00855DCB" w:rsidP="005B3968">
      <w:pPr>
        <w:rPr>
          <w:color w:val="000000"/>
        </w:rPr>
      </w:pPr>
    </w:p>
    <w:p w:rsidR="00855DCB" w:rsidRDefault="00855DCB" w:rsidP="005B3968">
      <w:pPr>
        <w:rPr>
          <w:color w:val="000000"/>
        </w:rPr>
      </w:pPr>
    </w:p>
    <w:p w:rsidR="00855DCB" w:rsidRDefault="00855DCB" w:rsidP="005B3968">
      <w:pPr>
        <w:rPr>
          <w:color w:val="000000"/>
        </w:rPr>
      </w:pPr>
    </w:p>
    <w:p w:rsidR="00855DCB" w:rsidRPr="00855DCB" w:rsidRDefault="00855DCB" w:rsidP="00855DCB">
      <w:pPr>
        <w:pStyle w:val="Nagwek1"/>
        <w:rPr>
          <w:rFonts w:ascii="Monotype Corsiva" w:hAnsi="Monotype Corsiva"/>
          <w:b/>
          <w:bCs/>
          <w:color w:val="984806" w:themeColor="accent6" w:themeShade="80"/>
          <w:sz w:val="52"/>
          <w:szCs w:val="52"/>
          <w:u w:val="none"/>
        </w:rPr>
      </w:pPr>
      <w:r w:rsidRPr="00855DCB">
        <w:rPr>
          <w:rFonts w:ascii="Monotype Corsiva" w:hAnsi="Monotype Corsiva"/>
          <w:b/>
          <w:bCs/>
          <w:color w:val="984806" w:themeColor="accent6" w:themeShade="80"/>
          <w:sz w:val="52"/>
          <w:szCs w:val="52"/>
          <w:u w:val="none"/>
        </w:rPr>
        <w:lastRenderedPageBreak/>
        <w:t>PRZEDMIOTOWY SYSTEM OCENIANIA</w:t>
      </w:r>
    </w:p>
    <w:p w:rsidR="00855DCB" w:rsidRPr="00855DCB" w:rsidRDefault="00855DCB" w:rsidP="00855DCB">
      <w:pPr>
        <w:jc w:val="center"/>
        <w:rPr>
          <w:rFonts w:ascii="Monotype Corsiva" w:hAnsi="Monotype Corsiva"/>
          <w:b/>
          <w:bCs/>
          <w:color w:val="984806" w:themeColor="accent6" w:themeShade="80"/>
          <w:sz w:val="52"/>
          <w:szCs w:val="52"/>
        </w:rPr>
      </w:pPr>
      <w:r w:rsidRPr="00855DCB">
        <w:rPr>
          <w:rFonts w:ascii="Monotype Corsiva" w:hAnsi="Monotype Corsiva"/>
          <w:b/>
          <w:bCs/>
          <w:color w:val="984806" w:themeColor="accent6" w:themeShade="80"/>
          <w:sz w:val="52"/>
          <w:szCs w:val="52"/>
        </w:rPr>
        <w:t xml:space="preserve">Z </w:t>
      </w:r>
      <w:r>
        <w:rPr>
          <w:rFonts w:ascii="Monotype Corsiva" w:hAnsi="Monotype Corsiva"/>
          <w:b/>
          <w:bCs/>
          <w:color w:val="984806" w:themeColor="accent6" w:themeShade="80"/>
          <w:sz w:val="52"/>
          <w:szCs w:val="52"/>
        </w:rPr>
        <w:t>WIEDZY O SPOŁECZEŃSTWIE</w:t>
      </w:r>
    </w:p>
    <w:p w:rsidR="00855DCB" w:rsidRPr="003F2804" w:rsidRDefault="00855DCB" w:rsidP="00855DCB">
      <w:pPr>
        <w:jc w:val="center"/>
        <w:rPr>
          <w:rFonts w:ascii="Monotype Corsiva" w:hAnsi="Monotype Corsiva"/>
          <w:b/>
          <w:bCs/>
          <w:color w:val="000000"/>
          <w:sz w:val="36"/>
        </w:rPr>
      </w:pPr>
    </w:p>
    <w:p w:rsidR="00855DCB" w:rsidRDefault="00855DCB" w:rsidP="00855DC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426" w:hanging="284"/>
        <w:rPr>
          <w:rFonts w:ascii="Times New Roman" w:hAnsi="Times New Roman"/>
          <w:b/>
          <w:bCs/>
          <w:sz w:val="24"/>
          <w:szCs w:val="24"/>
        </w:rPr>
      </w:pPr>
    </w:p>
    <w:p w:rsidR="00855DCB" w:rsidRPr="00855DCB" w:rsidRDefault="00855DCB" w:rsidP="00855DCB">
      <w:pPr>
        <w:autoSpaceDE w:val="0"/>
        <w:autoSpaceDN w:val="0"/>
        <w:adjustRightInd w:val="0"/>
        <w:spacing w:before="120" w:after="120"/>
        <w:rPr>
          <w:b/>
          <w:bCs/>
        </w:rPr>
      </w:pPr>
      <w:r w:rsidRPr="00855DCB">
        <w:rPr>
          <w:b/>
          <w:bCs/>
        </w:rPr>
        <w:t>PODSTAWY PRAWNE</w:t>
      </w:r>
    </w:p>
    <w:p w:rsidR="00855DCB" w:rsidRDefault="00855DCB" w:rsidP="00855DCB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Rozporządzenie Ministra Edukacji Narodowej w sprawie szczegółowych warunków i sposobu oceniania, klasyfikowania i promowania uczniów i słuchaczy w szkołach publicznych z dnia 1 września 2015r.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(Dziennik Ustaw z 2007 r. Nr 130 poz. 906, z 2008r. Nr 3, poz.9 i Nr 178, poz. 1097, z 2009r. Nr 58, poz.475, Nr 83, poz.694 i Nr 141, poz. 1150, z 2010r. Nr 156, poz. 1046 i Nr 228, poz. 1491, z 2011r. Nr 35, poz. 178 i Nr 179, poz. 1063, z 2012r. poz. 262 oraz z 2013r. poz. 520.4)</w:t>
      </w:r>
    </w:p>
    <w:p w:rsidR="00855DCB" w:rsidRDefault="00855DCB" w:rsidP="00855DCB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Podstawa programowa z wiedzy o społeczeństwie.</w:t>
      </w:r>
    </w:p>
    <w:p w:rsidR="00855DCB" w:rsidRDefault="00855DCB" w:rsidP="00855DCB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Standardy egzaminacyjne publikowane przez MEN.</w:t>
      </w:r>
    </w:p>
    <w:p w:rsidR="00855DCB" w:rsidRDefault="00855DCB" w:rsidP="00855DCB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Wewnątrzszkolne Zasady Oceniania w Liceum Ogólnokształcącym im. Marii Skłodowskiej-Curie w Strzelinie.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/>
        <w:ind w:left="426" w:hanging="28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CELE OCENY</w:t>
      </w:r>
    </w:p>
    <w:p w:rsidR="00855DCB" w:rsidRDefault="00855DCB" w:rsidP="00855DC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Informowanie ucznia o poziomie osiągnięć edukacyjnych i jego postępach w nauce.</w:t>
      </w:r>
    </w:p>
    <w:p w:rsidR="00855DCB" w:rsidRDefault="00855DCB" w:rsidP="00855DC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Dostarczanie rodzicom i nauczycielowi informacji o postępach oraz trudnościach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ucznia.</w:t>
      </w:r>
    </w:p>
    <w:p w:rsidR="00855DCB" w:rsidRDefault="00855DCB" w:rsidP="00855DC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Umożliwienie nauczycielowi doskonalenia organizacji i metod pracy.</w:t>
      </w:r>
    </w:p>
    <w:p w:rsidR="00855DCB" w:rsidRDefault="00855DCB" w:rsidP="00855DCB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Pomoc w samodzielnym planowaniu swojego rozwoju i motywowanie ucznia do dalszej pracy.</w:t>
      </w:r>
    </w:p>
    <w:p w:rsidR="00855DCB" w:rsidRDefault="00855DCB" w:rsidP="00855DCB">
      <w:pPr>
        <w:jc w:val="center"/>
        <w:rPr>
          <w:b/>
          <w:bCs/>
          <w:color w:val="000000"/>
          <w:sz w:val="36"/>
        </w:rPr>
      </w:pPr>
    </w:p>
    <w:p w:rsidR="00855DCB" w:rsidRDefault="00855DCB" w:rsidP="00855DCB">
      <w:pPr>
        <w:jc w:val="center"/>
        <w:rPr>
          <w:b/>
          <w:bCs/>
          <w:color w:val="000000"/>
          <w:sz w:val="36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  <w:r>
        <w:rPr>
          <w:rFonts w:ascii="Times-Bold" w:hAnsi="Times-Bold"/>
          <w:b/>
          <w:bCs/>
          <w:color w:val="000000"/>
          <w:u w:val="single"/>
        </w:rPr>
        <w:t>I</w:t>
      </w:r>
      <w:r>
        <w:rPr>
          <w:rFonts w:ascii="Times-Bold" w:hAnsi="Times-Bold"/>
          <w:b/>
          <w:bCs/>
          <w:color w:val="000000"/>
        </w:rPr>
        <w:t>II. OBSZARY OCENIANIA</w:t>
      </w: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</w:p>
    <w:p w:rsidR="00855DCB" w:rsidRDefault="00855DCB" w:rsidP="00855DCB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Wiadomo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 ( stopień rozumienia i zapami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tania nabytych informacji) oraz korelowanie ich z wiedz</w:t>
      </w:r>
      <w:r>
        <w:rPr>
          <w:rFonts w:ascii="TTE17DB558t00" w:hAnsi="TTE17DB558t00"/>
          <w:color w:val="000000"/>
          <w:szCs w:val="20"/>
        </w:rPr>
        <w:t xml:space="preserve">y </w:t>
      </w:r>
      <w:r>
        <w:rPr>
          <w:rFonts w:ascii="Times-Roman" w:hAnsi="Times-Roman"/>
          <w:color w:val="000000"/>
          <w:szCs w:val="20"/>
        </w:rPr>
        <w:t>wyniesion</w:t>
      </w:r>
      <w:r>
        <w:rPr>
          <w:rFonts w:ascii="TTE17DB558t00" w:hAnsi="TTE17DB558t00"/>
          <w:color w:val="000000"/>
          <w:szCs w:val="20"/>
        </w:rPr>
        <w:t xml:space="preserve">ych </w:t>
      </w:r>
      <w:r>
        <w:rPr>
          <w:rFonts w:ascii="Times-Roman" w:hAnsi="Times-Roman"/>
          <w:color w:val="000000"/>
          <w:szCs w:val="20"/>
        </w:rPr>
        <w:t>z  innych lekcji.</w:t>
      </w:r>
    </w:p>
    <w:p w:rsidR="00855DCB" w:rsidRDefault="00855DCB" w:rsidP="00855DCB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tności ( udziału w dyskusji, selekcji problemów, formułowania s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dów, obrony własnego zdania, argumentacji, zadawania pyta</w:t>
      </w:r>
      <w:r>
        <w:rPr>
          <w:rFonts w:ascii="TTE17DB558t00" w:hAnsi="TTE17DB558t00"/>
          <w:color w:val="000000"/>
          <w:szCs w:val="20"/>
        </w:rPr>
        <w:t>ń</w:t>
      </w:r>
      <w:r>
        <w:rPr>
          <w:rFonts w:ascii="Times-Roman" w:hAnsi="Times-Roman"/>
          <w:color w:val="000000"/>
          <w:szCs w:val="20"/>
        </w:rPr>
        <w:t>, wyci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gania wniosków, a tak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e korzystania i gromadzenia informacji z podr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 xml:space="preserve">cznika, map, atlasów, słowników, encyklopedii, prasy, tekstów </w:t>
      </w:r>
      <w:r>
        <w:rPr>
          <w:rFonts w:ascii="TTE17DB558t00" w:hAnsi="TTE17DB558t00"/>
          <w:color w:val="000000"/>
          <w:szCs w:val="20"/>
        </w:rPr>
        <w:t>ź</w:t>
      </w:r>
      <w:r>
        <w:rPr>
          <w:rFonts w:ascii="Times-Roman" w:hAnsi="Times-Roman"/>
          <w:color w:val="000000"/>
          <w:szCs w:val="20"/>
        </w:rPr>
        <w:t>ródłowych, Internetu, oprogramowania</w:t>
      </w:r>
    </w:p>
    <w:p w:rsidR="00855DCB" w:rsidRDefault="00855DCB" w:rsidP="00855DCB">
      <w:pPr>
        <w:autoSpaceDE w:val="0"/>
        <w:autoSpaceDN w:val="0"/>
        <w:adjustRightInd w:val="0"/>
        <w:ind w:left="36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 xml:space="preserve">      komputerowego.</w:t>
      </w:r>
    </w:p>
    <w:p w:rsidR="00855DCB" w:rsidRDefault="00855DCB" w:rsidP="00855DCB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Ró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ne przejawy aktywno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 intelektualnej, w tym rozumienie tekstów i instrukcji praca indywidualna i w zespole, sprawne wykonywanie powierzonych zada</w:t>
      </w:r>
      <w:r>
        <w:rPr>
          <w:rFonts w:ascii="TTE17DB558t00" w:hAnsi="TTE17DB558t00"/>
          <w:color w:val="000000"/>
          <w:szCs w:val="20"/>
        </w:rPr>
        <w:t>ń</w:t>
      </w:r>
      <w:r>
        <w:rPr>
          <w:rFonts w:ascii="Times-Roman" w:hAnsi="Times-Roman"/>
          <w:color w:val="000000"/>
          <w:szCs w:val="20"/>
        </w:rPr>
        <w:t>.</w:t>
      </w:r>
    </w:p>
    <w:p w:rsidR="00855DCB" w:rsidRDefault="00855DCB" w:rsidP="00855DCB">
      <w:pPr>
        <w:numPr>
          <w:ilvl w:val="0"/>
          <w:numId w:val="4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Orientacj</w:t>
      </w:r>
      <w:r>
        <w:rPr>
          <w:rFonts w:ascii="TTE17DB558t00" w:hAnsi="TTE17DB558t00"/>
          <w:color w:val="000000"/>
          <w:szCs w:val="20"/>
        </w:rPr>
        <w:t xml:space="preserve">a </w:t>
      </w:r>
      <w:r>
        <w:rPr>
          <w:rFonts w:ascii="Times-Roman" w:hAnsi="Times-Roman"/>
          <w:color w:val="000000"/>
          <w:szCs w:val="20"/>
        </w:rPr>
        <w:t>w bie</w:t>
      </w:r>
      <w:r>
        <w:rPr>
          <w:rFonts w:ascii="TTE17DB558t00" w:hAnsi="TTE17DB558t00"/>
          <w:color w:val="000000"/>
          <w:szCs w:val="20"/>
        </w:rPr>
        <w:t>żą</w:t>
      </w:r>
      <w:r>
        <w:rPr>
          <w:rFonts w:ascii="Times-Roman" w:hAnsi="Times-Roman"/>
          <w:color w:val="000000"/>
          <w:szCs w:val="20"/>
        </w:rPr>
        <w:t xml:space="preserve">cych wydarzeniach 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 xml:space="preserve">ycia politycznego, społecznego i gospodarczego w Polsce i na 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wiecie.</w:t>
      </w:r>
    </w:p>
    <w:p w:rsidR="00855DCB" w:rsidRDefault="00855DCB" w:rsidP="00855DCB">
      <w:pPr>
        <w:numPr>
          <w:ilvl w:val="0"/>
          <w:numId w:val="4"/>
        </w:numPr>
        <w:autoSpaceDE w:val="0"/>
        <w:autoSpaceDN w:val="0"/>
        <w:adjustRightInd w:val="0"/>
        <w:rPr>
          <w:rFonts w:ascii="Times-Bold" w:hAnsi="Times-Bold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Obowi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 xml:space="preserve">zkowość i </w:t>
      </w:r>
      <w:proofErr w:type="spellStart"/>
      <w:r>
        <w:rPr>
          <w:rFonts w:ascii="Times-Roman" w:hAnsi="Times-Roman"/>
          <w:color w:val="000000"/>
          <w:szCs w:val="20"/>
        </w:rPr>
        <w:t>systematycznośćw</w:t>
      </w:r>
      <w:proofErr w:type="spellEnd"/>
      <w:r>
        <w:rPr>
          <w:rFonts w:ascii="Times-Roman" w:hAnsi="Times-Roman"/>
          <w:color w:val="000000"/>
          <w:szCs w:val="20"/>
        </w:rPr>
        <w:t xml:space="preserve"> pracy – np. staranne prowadzenie zeszytu, notatek, odrabianie prac domowych.</w:t>
      </w: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ind w:left="360"/>
        <w:rPr>
          <w:rFonts w:ascii="Times-Bold" w:hAnsi="Times-Bold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  <w:r>
        <w:rPr>
          <w:b/>
          <w:color w:val="000000"/>
        </w:rPr>
        <w:t xml:space="preserve">IV. </w:t>
      </w:r>
      <w:r>
        <w:rPr>
          <w:rFonts w:ascii="Times-Bold" w:hAnsi="Times-Bold"/>
          <w:b/>
          <w:bCs/>
          <w:color w:val="000000"/>
        </w:rPr>
        <w:t>PRZEDMIOTEM OCENY  JEST</w:t>
      </w: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</w:rPr>
      </w:pPr>
    </w:p>
    <w:p w:rsidR="00855DCB" w:rsidRDefault="00855DCB" w:rsidP="00855DCB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Wiedza merytoryczna i gotowo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do pami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ciowej jej reprodukcji.</w:t>
      </w:r>
    </w:p>
    <w:p w:rsidR="00855DCB" w:rsidRDefault="00855DCB" w:rsidP="00855DCB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Rozumienie i 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interpretacji faktów.</w:t>
      </w:r>
    </w:p>
    <w:p w:rsidR="00855DCB" w:rsidRDefault="00855DCB" w:rsidP="00855DCB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 xml:space="preserve">Praca ze </w:t>
      </w:r>
      <w:r>
        <w:rPr>
          <w:rFonts w:ascii="TTE17DB558t00" w:hAnsi="TTE17DB558t00"/>
          <w:color w:val="000000"/>
          <w:szCs w:val="20"/>
        </w:rPr>
        <w:t>ź</w:t>
      </w:r>
      <w:r>
        <w:rPr>
          <w:rFonts w:ascii="Times-Roman" w:hAnsi="Times-Roman"/>
          <w:color w:val="000000"/>
          <w:szCs w:val="20"/>
        </w:rPr>
        <w:t>ródłem historycznym, 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pracy z materiałem kartograficznym, ikonograficznym,</w:t>
      </w:r>
    </w:p>
    <w:p w:rsidR="00855DCB" w:rsidRDefault="00855DCB" w:rsidP="00855DCB">
      <w:pPr>
        <w:autoSpaceDE w:val="0"/>
        <w:autoSpaceDN w:val="0"/>
        <w:adjustRightInd w:val="0"/>
        <w:ind w:left="36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statystycznym, itp.</w:t>
      </w:r>
    </w:p>
    <w:p w:rsidR="00855DCB" w:rsidRDefault="00855DCB" w:rsidP="00855DCB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Formułowanie wypowiedzi ustnej.</w:t>
      </w:r>
    </w:p>
    <w:p w:rsidR="00855DCB" w:rsidRDefault="00855DCB" w:rsidP="00855DCB">
      <w:pPr>
        <w:numPr>
          <w:ilvl w:val="0"/>
          <w:numId w:val="5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Przygotowanie (odpowiedzi) pracy pisemnej (referat, rozprawka, prasówka itp.).</w:t>
      </w:r>
    </w:p>
    <w:p w:rsidR="00855DCB" w:rsidRDefault="00855DCB" w:rsidP="00855DCB">
      <w:pPr>
        <w:pStyle w:val="Akapitzlist"/>
        <w:autoSpaceDE w:val="0"/>
        <w:autoSpaceDN w:val="0"/>
        <w:adjustRightInd w:val="0"/>
        <w:spacing w:before="120"/>
        <w:ind w:left="42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-Roman" w:hAnsi="Times-Roman"/>
          <w:color w:val="000000"/>
          <w:szCs w:val="20"/>
        </w:rPr>
        <w:t>Aktywno</w:t>
      </w:r>
      <w:r>
        <w:rPr>
          <w:rFonts w:ascii="TTE17DB558t00" w:hAnsi="TTE17DB558t00"/>
          <w:color w:val="000000"/>
          <w:szCs w:val="20"/>
        </w:rPr>
        <w:t xml:space="preserve">ści </w:t>
      </w:r>
      <w:r>
        <w:rPr>
          <w:rFonts w:ascii="Times-Roman" w:hAnsi="Times-Roman"/>
          <w:color w:val="000000"/>
          <w:szCs w:val="20"/>
        </w:rPr>
        <w:t>ucznia na lekcjach i w pracy pozalekcyjnej.</w:t>
      </w:r>
    </w:p>
    <w:p w:rsidR="00855DCB" w:rsidRDefault="00855DCB" w:rsidP="00855DCB">
      <w:pPr>
        <w:pStyle w:val="Akapitzlist"/>
        <w:autoSpaceDE w:val="0"/>
        <w:autoSpaceDN w:val="0"/>
        <w:adjustRightInd w:val="0"/>
        <w:spacing w:before="120"/>
        <w:ind w:left="426"/>
        <w:rPr>
          <w:rFonts w:ascii="Times New Roman" w:hAnsi="Times New Roman"/>
          <w:b/>
          <w:bCs/>
          <w:sz w:val="24"/>
          <w:szCs w:val="24"/>
        </w:rPr>
      </w:pPr>
    </w:p>
    <w:p w:rsidR="00855DCB" w:rsidRDefault="00855DCB" w:rsidP="00855DCB">
      <w:pPr>
        <w:pStyle w:val="Akapitzlist"/>
        <w:autoSpaceDE w:val="0"/>
        <w:autoSpaceDN w:val="0"/>
        <w:adjustRightInd w:val="0"/>
        <w:spacing w:before="120"/>
        <w:ind w:left="426"/>
        <w:rPr>
          <w:rFonts w:ascii="Times New Roman" w:hAnsi="Times New Roman"/>
          <w:b/>
          <w:bCs/>
          <w:sz w:val="24"/>
          <w:szCs w:val="24"/>
        </w:rPr>
      </w:pPr>
    </w:p>
    <w:p w:rsidR="00855DCB" w:rsidRDefault="00855DCB" w:rsidP="00855DCB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ZASADY OGÓLNE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wystawione przez nauczyciela są jawne.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pełnią funkcję informacyjną i motywacyjną.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w ciągu semestru powinien otrzymać minimum 3 oceny cząstkowe z minimum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dwóch różnych form pomiaru, systematycznie rozłożone w czasie.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Sprawdziany są obowiązkowe.</w:t>
      </w:r>
    </w:p>
    <w:p w:rsidR="00855DCB" w:rsidRDefault="00855DCB" w:rsidP="00855DCB">
      <w:pPr>
        <w:jc w:val="both"/>
      </w:pPr>
      <w:r>
        <w:t>Jeśli uczeń opuścił sprawdzian powinien napisać go w terminie uzgodnionym z nauczycielem na pierwszej lekcji po powrocie do szkoły(wciągu dwóch tygodni). Jeżeli uczeń będzie unikał ustalenia terminu lub nie zaliczy zaległego sprawdzianu w ustalonym czasie, zostanie zobowiązany do jego napisania na najbliższej lekcji danego przedmiotu.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Sprawdziany są zapowiedziane, co najmniej tydzień wcześniej i zapisane w dzienniku lekcyjnym.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nieobecności nauczyciela w dniu zapowiedzianego sprawdzianu,  zostaje on przesunięty na kolejną lekcję.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może zgłosić nieprzygotowanie do lekcji 1 raz w semestrze.</w:t>
      </w:r>
    </w:p>
    <w:p w:rsidR="00855DCB" w:rsidRDefault="00855DCB" w:rsidP="00855DCB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nieprzygotowanie obejmuje:</w:t>
      </w:r>
    </w:p>
    <w:p w:rsidR="00855DCB" w:rsidRDefault="00855DCB" w:rsidP="00855DC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zwolnienie z odpowiedzi</w:t>
      </w:r>
    </w:p>
    <w:p w:rsidR="00855DCB" w:rsidRDefault="00855DCB" w:rsidP="00855DC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brak zadania domowego,</w:t>
      </w:r>
    </w:p>
    <w:p w:rsidR="00855DCB" w:rsidRDefault="00855DCB" w:rsidP="00855DCB">
      <w:pPr>
        <w:pStyle w:val="Akapitzlist"/>
        <w:numPr>
          <w:ilvl w:val="0"/>
          <w:numId w:val="9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brak zeszytu.</w:t>
      </w:r>
    </w:p>
    <w:p w:rsidR="00855DCB" w:rsidRDefault="00855DCB" w:rsidP="00855DCB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nieprzygotowanie nie zwalnia natomiast z pisania zapowiedzianego sprawdzianu  i niezapowiedzianej kartkówki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Brak lub odpisywanie zadań domowych, korzystanie z niedozwolonych źródeł w czasie prac pisemnych, oddawanie do oceny prac nie napisanych samodzielnie, plagiatów z Internetu równa się ocenie niedostatecznej.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pisemne napisane nieczytelnie lub rażąco nieestetyczne nie podlegają ocenianiu, jeśli uczeń nie ma orzeczenia poradni o dysfunkcjach. (ocena niedostateczna).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ma obowiązek prowadzenia zeszytu przedmiotowego, który powinien być prowadzony systematycznie.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Uczeń, w przypadku nieobecności w szkole, powinien uzupełnić notatkę w zeszycie o brakujące wpisy.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pisemne oceniane są wg skali: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26"/>
        <w:gridCol w:w="628"/>
        <w:gridCol w:w="629"/>
        <w:gridCol w:w="444"/>
        <w:gridCol w:w="1729"/>
      </w:tblGrid>
      <w:tr w:rsidR="00855DCB" w:rsidTr="00855DCB">
        <w:tc>
          <w:tcPr>
            <w:tcW w:w="2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Skala procentowa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dopuszczający 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Nauczyciel indywidualizuje formy i metody pracy, dostosowuje wymagania edukacyjne do indywidualnych potrzeb rozwojowych i edukacyjnych oraz możliwości psychofizycznych ucznia.</w:t>
      </w:r>
    </w:p>
    <w:p w:rsidR="00855DCB" w:rsidRDefault="00855DCB" w:rsidP="00855DCB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Nauczyciel dostosowuje formy i metody pracy do sposobów uczenia się ucznia.</w:t>
      </w:r>
    </w:p>
    <w:p w:rsidR="00855DCB" w:rsidRDefault="00855DCB" w:rsidP="00855DCB">
      <w:pPr>
        <w:jc w:val="center"/>
        <w:rPr>
          <w:b/>
          <w:bCs/>
          <w:color w:val="000000"/>
        </w:rPr>
      </w:pPr>
    </w:p>
    <w:p w:rsidR="00855DCB" w:rsidRDefault="00855DCB" w:rsidP="00855DCB">
      <w:pPr>
        <w:jc w:val="center"/>
        <w:rPr>
          <w:color w:val="000000"/>
          <w:u w:val="single"/>
        </w:rPr>
      </w:pPr>
    </w:p>
    <w:p w:rsidR="00855DCB" w:rsidRDefault="00855DCB" w:rsidP="00855DCB">
      <w:pPr>
        <w:numPr>
          <w:ilvl w:val="0"/>
          <w:numId w:val="6"/>
        </w:numPr>
        <w:rPr>
          <w:b/>
          <w:bCs/>
          <w:color w:val="000000"/>
        </w:rPr>
      </w:pPr>
      <w:r>
        <w:rPr>
          <w:b/>
          <w:bCs/>
          <w:color w:val="000000"/>
        </w:rPr>
        <w:t xml:space="preserve"> KRYTERIA OCENY</w:t>
      </w:r>
    </w:p>
    <w:p w:rsidR="00855DCB" w:rsidRDefault="00855DCB" w:rsidP="00855DCB">
      <w:pPr>
        <w:ind w:left="360"/>
        <w:rPr>
          <w:color w:val="000000"/>
        </w:rPr>
      </w:pPr>
      <w:r>
        <w:rPr>
          <w:b/>
          <w:bCs/>
          <w:color w:val="000000"/>
          <w:u w:val="single"/>
        </w:rPr>
        <w:br/>
      </w:r>
      <w:r>
        <w:rPr>
          <w:color w:val="000000"/>
        </w:rPr>
        <w:t>Pomiar osiągnięć ucznia odbywać się będzie za pomocą następujących narzędzi:</w:t>
      </w:r>
    </w:p>
    <w:p w:rsidR="00855DCB" w:rsidRDefault="00855DCB" w:rsidP="00855DCB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prac klasowych obejmujących zakres materiału zawarty w poszczególnych działach historii, </w:t>
      </w:r>
    </w:p>
    <w:p w:rsidR="00855DCB" w:rsidRDefault="00855DCB" w:rsidP="00855DCB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krótkich sprawdzianów obejmujących materiał trzech ostatnich tematów lekcji;</w:t>
      </w:r>
    </w:p>
    <w:p w:rsidR="00855DCB" w:rsidRDefault="00855DCB" w:rsidP="00855DCB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odpowiedzi ustnych, które obejmują zakres materiału trzech ostatnich tematów lekcyjnych i polega na sprawdzeniu umiejętności ucznia w zakresie rozumienia problemu, związków </w:t>
      </w:r>
      <w:proofErr w:type="spellStart"/>
      <w:r>
        <w:rPr>
          <w:color w:val="000000"/>
        </w:rPr>
        <w:t>przyczynowo-skutkowych</w:t>
      </w:r>
      <w:proofErr w:type="spellEnd"/>
      <w:r>
        <w:rPr>
          <w:color w:val="000000"/>
        </w:rPr>
        <w:t>, postaw i przekonań;</w:t>
      </w:r>
    </w:p>
    <w:p w:rsidR="00855DCB" w:rsidRDefault="00855DCB" w:rsidP="00855DCB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 xml:space="preserve">prac domowych i referatów, na przygotowanie referatu uczeń ma dwa tygodnie; </w:t>
      </w:r>
    </w:p>
    <w:p w:rsidR="00855DCB" w:rsidRDefault="00855DCB" w:rsidP="00855DCB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pracy na lekcji czyli udziału w dyskusji, pracy z mapą, tekstem źródłowym, podręcznikiem, pracy w grupach zadaniowych;</w:t>
      </w:r>
    </w:p>
    <w:p w:rsidR="00855DCB" w:rsidRDefault="00855DCB" w:rsidP="00855DCB">
      <w:pPr>
        <w:numPr>
          <w:ilvl w:val="0"/>
          <w:numId w:val="10"/>
        </w:numPr>
        <w:rPr>
          <w:color w:val="000000"/>
        </w:rPr>
      </w:pPr>
      <w:r>
        <w:rPr>
          <w:color w:val="000000"/>
        </w:rPr>
        <w:t>udziału w konkursach i olimpiadach przedmiotowych</w:t>
      </w: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pStyle w:val="Tekstpodstawowy"/>
        <w:rPr>
          <w:sz w:val="24"/>
        </w:rPr>
      </w:pPr>
      <w:r>
        <w:rPr>
          <w:sz w:val="24"/>
        </w:rPr>
        <w:t>VII. KRYTERIA OCENY POSZCZEGÓLNYCH FORM AKTYWNOŚCI UCZNIA:</w:t>
      </w: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  <w:r>
        <w:rPr>
          <w:color w:val="000000"/>
        </w:rPr>
        <w:t>Ocenianie będzie dokonywane na podstawie skali obowiązującej w polskim systemie oświaty. Dopuszcza się stosowanie dodatkowych znaków (+) i (-) przy ocenach cząstkowych. Ocenianie będzie jawne a wystawiane oceny uzasadnione.</w:t>
      </w: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b/>
          <w:bCs/>
          <w:color w:val="000000"/>
        </w:rPr>
      </w:pPr>
      <w:r>
        <w:rPr>
          <w:b/>
          <w:bCs/>
          <w:color w:val="000000"/>
        </w:rPr>
        <w:t>1. Sprawdzian pisemny.</w:t>
      </w:r>
    </w:p>
    <w:p w:rsidR="00855DCB" w:rsidRDefault="00855DCB" w:rsidP="00855DCB">
      <w:pPr>
        <w:rPr>
          <w:b/>
          <w:bCs/>
          <w:color w:val="000000"/>
        </w:rPr>
      </w:pP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Sprawdzian pisemny obejmujący dział materiału musi być zapowiedziany na tydzień przed jego przeprowadzeniem. 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rFonts w:ascii="Times-Roman" w:hAnsi="Times-Roman"/>
          <w:color w:val="000000"/>
        </w:rPr>
        <w:t>Ucze</w:t>
      </w:r>
      <w:r>
        <w:rPr>
          <w:rFonts w:ascii="TTE17DB558t00" w:hAnsi="TTE17DB558t00"/>
          <w:color w:val="000000"/>
        </w:rPr>
        <w:t xml:space="preserve">ń </w:t>
      </w:r>
      <w:r>
        <w:rPr>
          <w:rFonts w:ascii="Times-Roman" w:hAnsi="Times-Roman"/>
          <w:color w:val="000000"/>
        </w:rPr>
        <w:t>zobowi</w:t>
      </w:r>
      <w:r>
        <w:rPr>
          <w:rFonts w:ascii="TTE17DB558t00" w:hAnsi="TTE17DB558t00"/>
          <w:color w:val="000000"/>
        </w:rPr>
        <w:t>ą</w:t>
      </w:r>
      <w:r>
        <w:rPr>
          <w:rFonts w:ascii="Times-Roman" w:hAnsi="Times-Roman"/>
          <w:color w:val="000000"/>
        </w:rPr>
        <w:t>zany jest zaliczy</w:t>
      </w:r>
      <w:r>
        <w:rPr>
          <w:rFonts w:ascii="TTE17DB558t00" w:hAnsi="TTE17DB558t00"/>
          <w:color w:val="000000"/>
        </w:rPr>
        <w:t xml:space="preserve">ć </w:t>
      </w:r>
      <w:r>
        <w:rPr>
          <w:rFonts w:ascii="Times-Roman" w:hAnsi="Times-Roman"/>
          <w:color w:val="000000"/>
        </w:rPr>
        <w:t>wszystkie przewidziane w danym semestrze sprawdziany</w:t>
      </w:r>
      <w:r>
        <w:rPr>
          <w:color w:val="000000"/>
        </w:rPr>
        <w:t>.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Uczniowie są zobowiązani do uczestniczenia w sprawdzianie w ustalonym wspólnie dniu. Nieobecność na sprawdzianie może być usprawiedliwiona chorobą ucznia, potwierdzoną przez rodziców lub lekarza. 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Uczeń, który z przyczyn losowych nie może pisać sprawdzianu z całą klasą, powinien uczynić to w ciągu dwóch tygodni od daty sprawdzianu na zajęciach lekcyjnych. </w:t>
      </w:r>
    </w:p>
    <w:p w:rsidR="00855DCB" w:rsidRDefault="00855DCB" w:rsidP="00855DCB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Jeśli uczeń opuścił sprawdzian powinien napisać go w terminie uzgodnionym z nauczycielem  na pierwszej lekcji po powrocie do szkoły (w ciągu dwóch tygodni). Jeżeli uczeń będzie unikał ustalenia terminu lub nie zaliczy zaległego sprawdzianu w </w:t>
      </w:r>
      <w:r>
        <w:rPr>
          <w:rFonts w:ascii="Times New Roman" w:hAnsi="Times New Roman"/>
          <w:sz w:val="24"/>
          <w:szCs w:val="24"/>
        </w:rPr>
        <w:lastRenderedPageBreak/>
        <w:t xml:space="preserve">ustalonym czasie, zostanie zobowiązany do jego napisania na najbliższej lekcji danego przedmiotu. Niezaliczony sprawdzian oznaczony jest w dzienniku jako </w:t>
      </w:r>
      <w:r>
        <w:rPr>
          <w:rFonts w:ascii="Times New Roman" w:hAnsi="Times New Roman"/>
          <w:b/>
          <w:bCs/>
          <w:sz w:val="24"/>
          <w:szCs w:val="24"/>
        </w:rPr>
        <w:t>nb.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Poprawa oceny niedostatecznej lub dopuszczającej ze sprawdzianu jest dobrowolna, musi odbywać się poza lekcjami historii, w czasie wyznaczonym przez nauczyciela i jest to drugi, ostatni termin poprawy. 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Przełożenie terminu sprawdzianu oznacza, że jest to drugi, ostatni termin (bez możliwości poprawy). Sprawdzian w takim przypadku odbywa się niezależnie od tego czy w danym dniu klasa ma już inny, zapowiedziany sprawdzian.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Przy nieobecno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 nieusprawiedliwionej uczeń mo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e by</w:t>
      </w:r>
      <w:r>
        <w:rPr>
          <w:rFonts w:ascii="TTE17DB558t00" w:hAnsi="TTE17DB558t00"/>
          <w:color w:val="000000"/>
          <w:szCs w:val="20"/>
        </w:rPr>
        <w:t xml:space="preserve">ć </w:t>
      </w:r>
      <w:r>
        <w:rPr>
          <w:rFonts w:ascii="Times-Roman" w:hAnsi="Times-Roman"/>
          <w:color w:val="000000"/>
          <w:szCs w:val="20"/>
        </w:rPr>
        <w:t>rozliczony na nast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pnej lekcji (form</w:t>
      </w:r>
      <w:r>
        <w:rPr>
          <w:rFonts w:ascii="TTE17DB558t00" w:hAnsi="TTE17DB558t00"/>
          <w:color w:val="000000"/>
          <w:szCs w:val="20"/>
        </w:rPr>
        <w:t xml:space="preserve">y </w:t>
      </w:r>
      <w:r>
        <w:rPr>
          <w:rFonts w:ascii="Times-Roman" w:hAnsi="Times-Roman"/>
          <w:color w:val="000000"/>
          <w:szCs w:val="20"/>
        </w:rPr>
        <w:t xml:space="preserve">oceny wybiera nauczyciel), jeżeli uczeń nie zaliczy sprawdzianu nie może otrzymać </w:t>
      </w:r>
      <w:r>
        <w:rPr>
          <w:color w:val="000000"/>
        </w:rPr>
        <w:t>wyższej oceny semestralnej/rocznej.</w:t>
      </w:r>
    </w:p>
    <w:p w:rsidR="00855DCB" w:rsidRDefault="00855DCB" w:rsidP="00855DCB">
      <w:pPr>
        <w:numPr>
          <w:ilvl w:val="0"/>
          <w:numId w:val="11"/>
        </w:numPr>
        <w:rPr>
          <w:color w:val="000000"/>
        </w:rPr>
      </w:pPr>
      <w:r>
        <w:rPr>
          <w:color w:val="000000"/>
        </w:rPr>
        <w:t xml:space="preserve">W każdym semestrze przewiduje się co najmniej dwa sprawdziany.  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Sprawdziany nauczyciel sprawdza w terminie do 2 tygodni.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Sprawdzone prace pisemne s</w:t>
      </w:r>
      <w:r>
        <w:rPr>
          <w:rFonts w:ascii="TTE17DB558t00" w:hAnsi="TTE17DB558t00"/>
          <w:color w:val="000000"/>
          <w:szCs w:val="20"/>
        </w:rPr>
        <w:t xml:space="preserve">ą </w:t>
      </w:r>
      <w:r>
        <w:rPr>
          <w:rFonts w:ascii="Times-Roman" w:hAnsi="Times-Roman"/>
          <w:color w:val="000000"/>
          <w:szCs w:val="20"/>
        </w:rPr>
        <w:t>do wgl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du dla ucznia i jego rodziców (opiekunów) u nauczyciela przedmiotu.</w:t>
      </w:r>
    </w:p>
    <w:p w:rsidR="00855DCB" w:rsidRDefault="00855DCB" w:rsidP="00855DCB">
      <w:pPr>
        <w:numPr>
          <w:ilvl w:val="0"/>
          <w:numId w:val="11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Stosuje si</w:t>
      </w:r>
      <w:r>
        <w:rPr>
          <w:rFonts w:ascii="TTE17DB558t00" w:hAnsi="TTE17DB558t00"/>
          <w:color w:val="000000"/>
          <w:szCs w:val="20"/>
        </w:rPr>
        <w:t xml:space="preserve">ę </w:t>
      </w:r>
      <w:r>
        <w:rPr>
          <w:rFonts w:ascii="Times-Roman" w:hAnsi="Times-Roman"/>
          <w:color w:val="000000"/>
          <w:szCs w:val="20"/>
        </w:rPr>
        <w:t>podział na grupy.</w:t>
      </w: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  <w:szCs w:val="20"/>
        </w:rPr>
      </w:pPr>
      <w:r>
        <w:rPr>
          <w:rFonts w:ascii="Times-Bold" w:hAnsi="Times-Bold"/>
          <w:b/>
          <w:bCs/>
          <w:color w:val="000000"/>
          <w:szCs w:val="20"/>
        </w:rPr>
        <w:t xml:space="preserve"> OCENIE PODLEGA:</w:t>
      </w:r>
    </w:p>
    <w:p w:rsidR="00855DCB" w:rsidRDefault="00855DCB" w:rsidP="00855DCB">
      <w:pPr>
        <w:autoSpaceDE w:val="0"/>
        <w:autoSpaceDN w:val="0"/>
        <w:adjustRightInd w:val="0"/>
        <w:rPr>
          <w:rFonts w:ascii="Times-Bold" w:hAnsi="Times-Bold"/>
          <w:b/>
          <w:bCs/>
          <w:color w:val="000000"/>
          <w:sz w:val="20"/>
          <w:szCs w:val="20"/>
        </w:rPr>
      </w:pPr>
    </w:p>
    <w:p w:rsidR="00855DCB" w:rsidRDefault="00855DCB" w:rsidP="00855DCB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Stopie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opanowania materiału faktograficznego.</w:t>
      </w:r>
    </w:p>
    <w:p w:rsidR="00855DCB" w:rsidRDefault="00855DCB" w:rsidP="00855DCB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Dostrzeganie zwi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 xml:space="preserve">zków </w:t>
      </w:r>
      <w:proofErr w:type="spellStart"/>
      <w:r>
        <w:rPr>
          <w:rFonts w:ascii="Times-Roman" w:hAnsi="Times-Roman"/>
          <w:color w:val="000000"/>
          <w:szCs w:val="20"/>
        </w:rPr>
        <w:t>przyczynowo-skutkowych</w:t>
      </w:r>
      <w:proofErr w:type="spellEnd"/>
      <w:r>
        <w:rPr>
          <w:rFonts w:ascii="Times-Roman" w:hAnsi="Times-Roman"/>
          <w:color w:val="000000"/>
          <w:szCs w:val="20"/>
        </w:rPr>
        <w:t>.</w:t>
      </w:r>
    </w:p>
    <w:p w:rsidR="00855DCB" w:rsidRDefault="00855DCB" w:rsidP="00855DCB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Stylistyczna poprawno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wypowiedzi (przy wypracowaniu wła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ciwej kompozycji).</w:t>
      </w:r>
    </w:p>
    <w:p w:rsidR="00855DCB" w:rsidRDefault="00855DCB" w:rsidP="00855DCB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selekcji wydarze</w:t>
      </w:r>
      <w:r>
        <w:rPr>
          <w:rFonts w:ascii="TTE17DB558t00" w:hAnsi="TTE17DB558t00"/>
          <w:color w:val="000000"/>
          <w:szCs w:val="20"/>
        </w:rPr>
        <w:t>ń</w:t>
      </w:r>
      <w:r>
        <w:rPr>
          <w:rFonts w:ascii="Times-Roman" w:hAnsi="Times-Roman"/>
          <w:color w:val="000000"/>
          <w:szCs w:val="20"/>
        </w:rPr>
        <w:t>.</w:t>
      </w:r>
    </w:p>
    <w:p w:rsidR="00855DCB" w:rsidRDefault="00855DCB" w:rsidP="00855DCB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Stopie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rozumienia tematu (pytań)</w:t>
      </w:r>
    </w:p>
    <w:p w:rsidR="00855DCB" w:rsidRDefault="00855DCB" w:rsidP="00855DCB">
      <w:pPr>
        <w:numPr>
          <w:ilvl w:val="0"/>
          <w:numId w:val="12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Umiej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tno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porównywania, dostrzegania podobie</w:t>
      </w:r>
      <w:r>
        <w:rPr>
          <w:rFonts w:ascii="TTE17DB558t00" w:hAnsi="TTE17DB558t00"/>
          <w:color w:val="000000"/>
          <w:szCs w:val="20"/>
        </w:rPr>
        <w:t>ń</w:t>
      </w:r>
      <w:r>
        <w:rPr>
          <w:rFonts w:ascii="Times-Roman" w:hAnsi="Times-Roman"/>
          <w:color w:val="000000"/>
          <w:szCs w:val="20"/>
        </w:rPr>
        <w:t>stw i ró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nic.</w:t>
      </w:r>
    </w:p>
    <w:p w:rsidR="00855DCB" w:rsidRDefault="00855DCB" w:rsidP="00855DCB">
      <w:pPr>
        <w:autoSpaceDE w:val="0"/>
        <w:autoSpaceDN w:val="0"/>
        <w:adjustRightInd w:val="0"/>
        <w:ind w:left="72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ind w:left="72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rPr>
          <w:b/>
          <w:color w:val="000000"/>
        </w:rPr>
      </w:pPr>
      <w:r>
        <w:rPr>
          <w:b/>
          <w:color w:val="000000"/>
        </w:rPr>
        <w:t>SKALE STOSOWANE W SPRAWDZANIU I OCENIANIU:</w:t>
      </w:r>
    </w:p>
    <w:p w:rsidR="00855DCB" w:rsidRDefault="00855DCB" w:rsidP="00855DCB">
      <w:pPr>
        <w:ind w:left="360"/>
        <w:rPr>
          <w:color w:val="000000"/>
          <w:sz w:val="22"/>
        </w:rPr>
      </w:pPr>
    </w:p>
    <w:p w:rsidR="00855DCB" w:rsidRDefault="00855DCB" w:rsidP="00855DCB">
      <w:pPr>
        <w:pStyle w:val="Akapitzlist"/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pisemne oceniane są wg skali: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26"/>
        <w:gridCol w:w="628"/>
        <w:gridCol w:w="629"/>
        <w:gridCol w:w="444"/>
        <w:gridCol w:w="1729"/>
      </w:tblGrid>
      <w:tr w:rsidR="00855DCB" w:rsidTr="00855DCB">
        <w:tc>
          <w:tcPr>
            <w:tcW w:w="2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Skala procentowa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dopuszczający 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b/>
          <w:bCs/>
          <w:color w:val="000000"/>
        </w:rPr>
      </w:pPr>
      <w:r>
        <w:rPr>
          <w:b/>
          <w:bCs/>
          <w:color w:val="000000"/>
        </w:rPr>
        <w:t>2. Tekst źródłowy, materiał kartograficzny, ikonograficzny i statystyczny.</w:t>
      </w:r>
    </w:p>
    <w:p w:rsidR="00855DCB" w:rsidRDefault="00855DCB" w:rsidP="00855DCB">
      <w:pPr>
        <w:rPr>
          <w:b/>
          <w:bCs/>
          <w:color w:val="000000"/>
        </w:rPr>
      </w:pPr>
    </w:p>
    <w:p w:rsidR="00855DCB" w:rsidRDefault="00855DCB" w:rsidP="00855DCB">
      <w:pPr>
        <w:rPr>
          <w:color w:val="000000"/>
        </w:rPr>
      </w:pPr>
      <w:r>
        <w:rPr>
          <w:color w:val="000000"/>
        </w:rPr>
        <w:t xml:space="preserve">  Umiejętność analizy wymienionych źródeł informacji będzie sprawdzana przez udzielenie odpowiedzi na postawione pytania do jednego lub kilku zestawionych w całość problemową </w:t>
      </w:r>
      <w:r>
        <w:rPr>
          <w:color w:val="000000"/>
        </w:rPr>
        <w:lastRenderedPageBreak/>
        <w:t xml:space="preserve">materiałów źródłowych. Analiza tekstu źródłowego może się także odbywać w formie sprawdzianu. </w:t>
      </w:r>
    </w:p>
    <w:p w:rsidR="00855DCB" w:rsidRDefault="00855DCB" w:rsidP="00855DCB">
      <w:pPr>
        <w:rPr>
          <w:color w:val="000000"/>
          <w:sz w:val="2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b/>
          <w:bCs/>
          <w:color w:val="000000"/>
        </w:rPr>
      </w:pPr>
      <w:r>
        <w:rPr>
          <w:b/>
          <w:bCs/>
          <w:color w:val="000000"/>
        </w:rPr>
        <w:t>3. Krótkie sprawdziany.</w:t>
      </w:r>
    </w:p>
    <w:p w:rsidR="00855DCB" w:rsidRDefault="00855DCB" w:rsidP="00855DCB">
      <w:pPr>
        <w:rPr>
          <w:b/>
          <w:bCs/>
          <w:color w:val="000000"/>
        </w:rPr>
      </w:pP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 w:val="20"/>
          <w:szCs w:val="20"/>
        </w:rPr>
      </w:pPr>
      <w:r>
        <w:rPr>
          <w:color w:val="000000"/>
        </w:rPr>
        <w:t xml:space="preserve">  Sprawdziany 10-15 minutowe są obowiązkowe, niezapowiedziane i nie podlegają poprawie. Zakres ich treści obejmuje trzy ostatnie tematy lub</w:t>
      </w:r>
      <w:r>
        <w:rPr>
          <w:rFonts w:ascii="Times-Roman" w:hAnsi="Times-Roman"/>
          <w:color w:val="000000"/>
          <w:szCs w:val="20"/>
        </w:rPr>
        <w:t xml:space="preserve"> materiał powtórzeniowy do następnej lekcji, je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li nauczyciel zada powtórzenie jako  pracę domową oraz w przypadku zakłócania przez uczniów przebiegu lekcji</w:t>
      </w:r>
      <w:r>
        <w:rPr>
          <w:color w:val="000000"/>
        </w:rPr>
        <w:t>.</w:t>
      </w: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Ka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da „kartkówk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” ucze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musi zaliczy</w:t>
      </w:r>
      <w:r>
        <w:rPr>
          <w:rFonts w:ascii="TTE17DB558t00" w:hAnsi="TTE17DB558t00"/>
          <w:color w:val="000000"/>
          <w:szCs w:val="20"/>
        </w:rPr>
        <w:t xml:space="preserve">ć </w:t>
      </w:r>
      <w:r>
        <w:rPr>
          <w:rFonts w:ascii="Times-Roman" w:hAnsi="Times-Roman"/>
          <w:color w:val="000000"/>
          <w:szCs w:val="20"/>
        </w:rPr>
        <w:t>w terminie do dwóch tygodni od oddania sprawdzonych prac.</w:t>
      </w:r>
    </w:p>
    <w:p w:rsidR="00855DCB" w:rsidRDefault="00855DCB" w:rsidP="00855DCB">
      <w:p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</w:p>
    <w:p w:rsidR="00855DCB" w:rsidRDefault="00855DCB" w:rsidP="00855DCB">
      <w:pPr>
        <w:ind w:left="360"/>
        <w:rPr>
          <w:rFonts w:ascii="Times-Bold" w:hAnsi="Times-Bold"/>
          <w:b/>
          <w:bCs/>
          <w:color w:val="000000"/>
          <w:sz w:val="22"/>
        </w:rPr>
      </w:pPr>
      <w:r>
        <w:rPr>
          <w:b/>
          <w:color w:val="000000"/>
          <w:sz w:val="22"/>
        </w:rPr>
        <w:t>Kryterium</w:t>
      </w:r>
      <w:r>
        <w:rPr>
          <w:rFonts w:ascii="Times-Bold" w:hAnsi="Times-Bold"/>
          <w:b/>
          <w:bCs/>
          <w:color w:val="000000"/>
          <w:sz w:val="22"/>
        </w:rPr>
        <w:t xml:space="preserve"> oceny kartkówki: </w:t>
      </w:r>
    </w:p>
    <w:tbl>
      <w:tblPr>
        <w:tblW w:w="0" w:type="auto"/>
        <w:tblInd w:w="709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426"/>
        <w:gridCol w:w="628"/>
        <w:gridCol w:w="629"/>
        <w:gridCol w:w="444"/>
        <w:gridCol w:w="1729"/>
      </w:tblGrid>
      <w:tr w:rsidR="00855DCB" w:rsidTr="00855DCB">
        <w:tc>
          <w:tcPr>
            <w:tcW w:w="22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Skala procentowa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dopuszczający 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855DCB" w:rsidTr="00855DCB">
        <w:tc>
          <w:tcPr>
            <w:tcW w:w="5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D"/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Symbol" w:char="0025"/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</w:tbl>
    <w:p w:rsidR="00855DCB" w:rsidRDefault="00855DCB" w:rsidP="00855DCB">
      <w:pPr>
        <w:ind w:left="360"/>
        <w:rPr>
          <w:rFonts w:ascii="Times-Bold" w:hAnsi="Times-Bold"/>
          <w:b/>
          <w:bCs/>
          <w:color w:val="000000"/>
          <w:sz w:val="22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4. Odpowiedź ustna: 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Zrozumienie tematu.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Zawartość merytoryczna.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Argumentacja.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Wyra</w:t>
      </w:r>
      <w:r>
        <w:rPr>
          <w:rFonts w:ascii="TTE17DB558t00" w:hAnsi="TTE17DB558t00"/>
          <w:color w:val="000000"/>
          <w:szCs w:val="20"/>
        </w:rPr>
        <w:t>ż</w:t>
      </w:r>
      <w:r>
        <w:rPr>
          <w:rFonts w:ascii="Times-Roman" w:hAnsi="Times-Roman"/>
          <w:color w:val="000000"/>
          <w:szCs w:val="20"/>
        </w:rPr>
        <w:t>anie s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dów.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Stosowanie terminologii.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Sposób prezentacji (samodzielno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wypowiedzi, poprawno</w:t>
      </w:r>
      <w:r>
        <w:rPr>
          <w:rFonts w:ascii="TTE17DB558t00" w:hAnsi="TTE17DB558t00"/>
          <w:color w:val="000000"/>
          <w:szCs w:val="20"/>
        </w:rPr>
        <w:t xml:space="preserve">ść </w:t>
      </w:r>
      <w:r>
        <w:rPr>
          <w:rFonts w:ascii="Times-Roman" w:hAnsi="Times-Roman"/>
          <w:color w:val="000000"/>
          <w:szCs w:val="20"/>
        </w:rPr>
        <w:t>j</w:t>
      </w:r>
      <w:r>
        <w:rPr>
          <w:rFonts w:ascii="TTE17DB558t00" w:hAnsi="TTE17DB558t00"/>
          <w:color w:val="000000"/>
          <w:szCs w:val="20"/>
        </w:rPr>
        <w:t>ę</w:t>
      </w:r>
      <w:r>
        <w:rPr>
          <w:rFonts w:ascii="Times-Roman" w:hAnsi="Times-Roman"/>
          <w:color w:val="000000"/>
          <w:szCs w:val="20"/>
        </w:rPr>
        <w:t>zykowa, płynno</w:t>
      </w:r>
      <w:r>
        <w:rPr>
          <w:rFonts w:ascii="TTE17DB558t00" w:hAnsi="TTE17DB558t00"/>
          <w:color w:val="000000"/>
          <w:szCs w:val="20"/>
        </w:rPr>
        <w:t>ść</w:t>
      </w:r>
      <w:r>
        <w:rPr>
          <w:rFonts w:ascii="Times-Roman" w:hAnsi="Times-Roman"/>
          <w:color w:val="000000"/>
          <w:szCs w:val="20"/>
        </w:rPr>
        <w:t>, logiczne my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lenie).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Dodatkowe pytania naprowadzaj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ce wpływaj</w:t>
      </w:r>
      <w:r>
        <w:rPr>
          <w:rFonts w:ascii="TTE17DB558t00" w:hAnsi="TTE17DB558t00"/>
          <w:color w:val="000000"/>
          <w:szCs w:val="20"/>
        </w:rPr>
        <w:t xml:space="preserve">ą </w:t>
      </w:r>
      <w:r>
        <w:rPr>
          <w:rFonts w:ascii="Times-Roman" w:hAnsi="Times-Roman"/>
          <w:color w:val="000000"/>
          <w:szCs w:val="20"/>
        </w:rPr>
        <w:t>na obniżenie oceny.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Nauczyciel pyta z 3 ostatnich tematów lub z materiału powtórzeniowego do następnej lekcji (je</w:t>
      </w:r>
      <w:r>
        <w:rPr>
          <w:rFonts w:ascii="TTE17DB558t00" w:hAnsi="TTE17DB558t00"/>
          <w:color w:val="000000"/>
          <w:szCs w:val="20"/>
        </w:rPr>
        <w:t>ś</w:t>
      </w:r>
      <w:r>
        <w:rPr>
          <w:rFonts w:ascii="Times-Roman" w:hAnsi="Times-Roman"/>
          <w:color w:val="000000"/>
          <w:szCs w:val="20"/>
        </w:rPr>
        <w:t>li nauczyciel zada powtórzenie jako  pracę domową).</w:t>
      </w:r>
    </w:p>
    <w:p w:rsidR="00855DCB" w:rsidRDefault="00855DCB" w:rsidP="00855DCB">
      <w:pPr>
        <w:numPr>
          <w:ilvl w:val="0"/>
          <w:numId w:val="13"/>
        </w:numPr>
        <w:autoSpaceDE w:val="0"/>
        <w:autoSpaceDN w:val="0"/>
        <w:adjustRightInd w:val="0"/>
        <w:rPr>
          <w:rFonts w:ascii="Times-Roman" w:hAnsi="Times-Roman"/>
          <w:color w:val="000000"/>
          <w:szCs w:val="20"/>
        </w:rPr>
      </w:pPr>
      <w:r>
        <w:rPr>
          <w:rFonts w:ascii="Times-Roman" w:hAnsi="Times-Roman"/>
          <w:color w:val="000000"/>
          <w:szCs w:val="20"/>
        </w:rPr>
        <w:t>Ucze</w:t>
      </w:r>
      <w:r>
        <w:rPr>
          <w:rFonts w:ascii="TTE17DB558t00" w:hAnsi="TTE17DB558t00"/>
          <w:color w:val="000000"/>
          <w:szCs w:val="20"/>
        </w:rPr>
        <w:t xml:space="preserve">ń </w:t>
      </w:r>
      <w:r>
        <w:rPr>
          <w:rFonts w:ascii="Times-Roman" w:hAnsi="Times-Roman"/>
          <w:color w:val="000000"/>
          <w:szCs w:val="20"/>
        </w:rPr>
        <w:t>ma prawo w ci</w:t>
      </w:r>
      <w:r>
        <w:rPr>
          <w:rFonts w:ascii="TTE17DB558t00" w:hAnsi="TTE17DB558t00"/>
          <w:color w:val="000000"/>
          <w:szCs w:val="20"/>
        </w:rPr>
        <w:t>ą</w:t>
      </w:r>
      <w:r>
        <w:rPr>
          <w:rFonts w:ascii="Times-Roman" w:hAnsi="Times-Roman"/>
          <w:color w:val="000000"/>
          <w:szCs w:val="20"/>
        </w:rPr>
        <w:t>gu semestru zgłosi</w:t>
      </w:r>
      <w:r>
        <w:rPr>
          <w:rFonts w:ascii="TTE17DB558t00" w:hAnsi="TTE17DB558t00"/>
          <w:color w:val="000000"/>
          <w:szCs w:val="20"/>
        </w:rPr>
        <w:t xml:space="preserve">ć 2 </w:t>
      </w:r>
      <w:r>
        <w:rPr>
          <w:rFonts w:ascii="Times-Roman" w:hAnsi="Times-Roman"/>
          <w:color w:val="000000"/>
          <w:szCs w:val="20"/>
        </w:rPr>
        <w:t>nieprzygotowania do lekcji:</w:t>
      </w:r>
    </w:p>
    <w:p w:rsidR="00855DCB" w:rsidRDefault="00855DCB" w:rsidP="00855DCB">
      <w:pPr>
        <w:autoSpaceDE w:val="0"/>
        <w:autoSpaceDN w:val="0"/>
        <w:adjustRightInd w:val="0"/>
        <w:rPr>
          <w:color w:val="000000"/>
          <w:szCs w:val="20"/>
        </w:rPr>
      </w:pPr>
    </w:p>
    <w:p w:rsidR="00855DCB" w:rsidRDefault="00855DCB" w:rsidP="00855DCB">
      <w:pPr>
        <w:rPr>
          <w:color w:val="000000"/>
        </w:rPr>
      </w:pPr>
      <w:r>
        <w:rPr>
          <w:color w:val="000000"/>
        </w:rPr>
        <w:t xml:space="preserve">   Z odpowiedzi ustnej zwolnione są osoby biorące udział w ogólnopolskim konkursie.</w:t>
      </w: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b/>
          <w:bCs/>
          <w:color w:val="000000"/>
        </w:rPr>
      </w:pPr>
      <w:r>
        <w:rPr>
          <w:b/>
          <w:bCs/>
          <w:color w:val="000000"/>
        </w:rPr>
        <w:t>5. Aktywność ucznia na lekcji.</w:t>
      </w:r>
    </w:p>
    <w:p w:rsidR="00855DCB" w:rsidRDefault="00855DCB" w:rsidP="00855DCB">
      <w:pPr>
        <w:rPr>
          <w:b/>
          <w:bCs/>
          <w:color w:val="000000"/>
        </w:rPr>
      </w:pPr>
    </w:p>
    <w:p w:rsidR="00855DCB" w:rsidRDefault="00855DCB" w:rsidP="00855DCB">
      <w:pPr>
        <w:rPr>
          <w:color w:val="000000"/>
        </w:rPr>
      </w:pPr>
      <w:r>
        <w:rPr>
          <w:color w:val="000000"/>
        </w:rPr>
        <w:t xml:space="preserve">  Za poprawną odpowiedź, której uczeń udzielił podczas lekcji, w czasie pracy w grupach jest przyznawany plus (+).  Pod koniec semestru/roku szkolnego plusy są sumowane według następującej zasady:</w:t>
      </w:r>
    </w:p>
    <w:p w:rsidR="00855DCB" w:rsidRDefault="00855DCB" w:rsidP="00855DCB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trzy plusy - ocena bardzo dobra</w:t>
      </w:r>
    </w:p>
    <w:p w:rsidR="00855DCB" w:rsidRDefault="00855DCB" w:rsidP="00855DCB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dwa plusy – ocena dobra</w:t>
      </w:r>
    </w:p>
    <w:p w:rsidR="00855DCB" w:rsidRDefault="00855DCB" w:rsidP="00855DCB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jeden plus – ocena dostateczna, przy czym uczeń może nie wyrazić zgody na wstawienie tej oceny</w:t>
      </w:r>
    </w:p>
    <w:p w:rsidR="00855DCB" w:rsidRDefault="00855DCB" w:rsidP="00855DCB">
      <w:pPr>
        <w:ind w:left="360"/>
        <w:rPr>
          <w:color w:val="000000"/>
        </w:rPr>
      </w:pPr>
    </w:p>
    <w:p w:rsidR="00855DCB" w:rsidRDefault="00855DCB" w:rsidP="00855DCB">
      <w:pPr>
        <w:rPr>
          <w:color w:val="000000"/>
        </w:rPr>
      </w:pPr>
      <w:r>
        <w:rPr>
          <w:color w:val="000000"/>
        </w:rPr>
        <w:lastRenderedPageBreak/>
        <w:t>Za pasywną postawę w czasie lekcji uczeń otrzyma minus (-). Trzy minusy powodują wpisanie do dziennika oceny niedostatecznej.</w:t>
      </w: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  <w:r>
        <w:rPr>
          <w:color w:val="000000"/>
        </w:rPr>
        <w:t>W trakcie pracy w grupach oceniane są następujące fazy:</w:t>
      </w:r>
    </w:p>
    <w:p w:rsidR="00855DCB" w:rsidRDefault="00855DCB" w:rsidP="00855DCB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zaangażowanie,</w:t>
      </w:r>
    </w:p>
    <w:p w:rsidR="00855DCB" w:rsidRDefault="00855DCB" w:rsidP="00855DCB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badania,</w:t>
      </w:r>
    </w:p>
    <w:p w:rsidR="00855DCB" w:rsidRDefault="00855DCB" w:rsidP="00855DCB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przekształcenia,</w:t>
      </w:r>
    </w:p>
    <w:p w:rsidR="00855DCB" w:rsidRDefault="00855DCB" w:rsidP="00855DCB">
      <w:pPr>
        <w:numPr>
          <w:ilvl w:val="0"/>
          <w:numId w:val="14"/>
        </w:numPr>
        <w:rPr>
          <w:color w:val="000000"/>
        </w:rPr>
      </w:pPr>
      <w:r>
        <w:rPr>
          <w:color w:val="000000"/>
        </w:rPr>
        <w:t>prezentacja.</w:t>
      </w:r>
    </w:p>
    <w:p w:rsidR="00855DCB" w:rsidRDefault="00855DCB" w:rsidP="00855DCB">
      <w:pPr>
        <w:ind w:left="360"/>
        <w:rPr>
          <w:color w:val="000000"/>
        </w:rPr>
      </w:pPr>
    </w:p>
    <w:p w:rsidR="00855DCB" w:rsidRDefault="00855DCB" w:rsidP="00855DCB">
      <w:pPr>
        <w:ind w:left="360"/>
        <w:rPr>
          <w:color w:val="000000"/>
        </w:rPr>
      </w:pPr>
    </w:p>
    <w:p w:rsidR="00855DCB" w:rsidRDefault="00855DCB" w:rsidP="00855DCB">
      <w:pPr>
        <w:ind w:left="360"/>
        <w:rPr>
          <w:color w:val="000000"/>
        </w:rPr>
      </w:pPr>
    </w:p>
    <w:p w:rsidR="00855DCB" w:rsidRDefault="00855DCB" w:rsidP="00855DCB">
      <w:pPr>
        <w:ind w:left="360"/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b/>
          <w:bCs/>
          <w:color w:val="000000"/>
        </w:rPr>
      </w:pPr>
      <w:r>
        <w:rPr>
          <w:b/>
          <w:bCs/>
          <w:color w:val="000000"/>
        </w:rPr>
        <w:t>6. Prace domowe, referaty, konkursy i olimpiady przedmiotowe.</w:t>
      </w:r>
    </w:p>
    <w:p w:rsidR="00855DCB" w:rsidRDefault="00855DCB" w:rsidP="00855DCB">
      <w:pPr>
        <w:rPr>
          <w:b/>
          <w:bCs/>
          <w:color w:val="000000"/>
        </w:rPr>
      </w:pPr>
    </w:p>
    <w:p w:rsidR="00855DCB" w:rsidRDefault="00855DCB" w:rsidP="00855DCB">
      <w:pPr>
        <w:rPr>
          <w:color w:val="000000"/>
        </w:rPr>
      </w:pPr>
      <w:r>
        <w:rPr>
          <w:color w:val="000000"/>
        </w:rPr>
        <w:t xml:space="preserve">  Oceniana będzie samodzielna praca długoterminowa ucznia, taka jak gromadzenie i dokumentowanie różnych źródeł informacji, czytanie i twórcze wykorzystywanie literatury, osiągnięcia w konkursach i olimpiadach. Za zwycięstwo w konkursie i uzyskanie tytułu laureata uczeń otrzyma oceną celującą na zakończenie roku szkolnego. </w:t>
      </w: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autoSpaceDE w:val="0"/>
        <w:autoSpaceDN w:val="0"/>
        <w:adjustRightInd w:val="0"/>
        <w:spacing w:before="120"/>
        <w:ind w:left="1080"/>
        <w:jc w:val="both"/>
        <w:rPr>
          <w:b/>
          <w:bCs/>
        </w:rPr>
      </w:pPr>
      <w:r>
        <w:rPr>
          <w:b/>
          <w:bCs/>
        </w:rPr>
        <w:t>VIII. WARUNKI POPRAWIANIA OCENY</w:t>
      </w:r>
    </w:p>
    <w:p w:rsidR="00855DCB" w:rsidRDefault="00855DCB" w:rsidP="00855DCB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ma prawo do poprawy maksymalnie 2 ocen niedostatecznych z takich form aktywności jak: sprawdzian wiedzy z większej partii materiału, odpowiedź ustna, w semestrze.</w:t>
      </w:r>
    </w:p>
    <w:p w:rsidR="00855DCB" w:rsidRDefault="00855DCB" w:rsidP="00855DCB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 ma obowiązek w ciągu 2 dni od oddania prac ustalić termin poprawy z nauczycielem.</w:t>
      </w:r>
    </w:p>
    <w:p w:rsidR="00855DCB" w:rsidRDefault="00855DCB" w:rsidP="00855DCB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może daną formę pisemną poprawiać tylko raz. </w:t>
      </w:r>
    </w:p>
    <w:p w:rsidR="00855DCB" w:rsidRDefault="00855DCB" w:rsidP="00855DCB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Zarówno pierwsza ocena, jak i ocena z poprawy zostają wpisane do dziennika. </w:t>
      </w:r>
    </w:p>
    <w:p w:rsidR="00855DCB" w:rsidRDefault="00855DCB" w:rsidP="00855DCB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ma obowiązek poprawić ocenę w ciągu tygodnia (w przypadku sprawdzianu 2 tygodni)od oddania sprawdzonej pracy. </w:t>
      </w:r>
    </w:p>
    <w:p w:rsidR="00855DCB" w:rsidRDefault="00855DCB" w:rsidP="00855DCB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Niezgłoszenie się na poprawę jest równoznaczne z rezygnacją z prawa do poprawy.</w:t>
      </w:r>
    </w:p>
    <w:p w:rsidR="00855DCB" w:rsidRDefault="00855DCB" w:rsidP="00855DCB">
      <w:pPr>
        <w:pStyle w:val="Akapitzlist"/>
        <w:numPr>
          <w:ilvl w:val="0"/>
          <w:numId w:val="15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z pozostałych form pomiaru nie podlegają poprawie.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USTALANIE OCENY ŚRÓDSEMESTRALNEJ</w:t>
      </w:r>
    </w:p>
    <w:p w:rsidR="00855DCB" w:rsidRDefault="00855DCB" w:rsidP="00855DCB">
      <w:pPr>
        <w:pStyle w:val="Akapitzlist"/>
        <w:autoSpaceDE w:val="0"/>
        <w:autoSpaceDN w:val="0"/>
        <w:adjustRightInd w:val="0"/>
        <w:spacing w:before="120"/>
        <w:ind w:left="18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I KOŃCOWOROCZNEJ</w:t>
      </w: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 ustalaniu oceny </w:t>
      </w:r>
      <w:proofErr w:type="spellStart"/>
      <w:r>
        <w:rPr>
          <w:rFonts w:ascii="Times New Roman" w:hAnsi="Times New Roman"/>
          <w:sz w:val="24"/>
          <w:szCs w:val="24"/>
        </w:rPr>
        <w:t>śródsemestralnej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końcoworocznej</w:t>
      </w:r>
      <w:proofErr w:type="spellEnd"/>
      <w:r>
        <w:rPr>
          <w:rFonts w:ascii="Times New Roman" w:hAnsi="Times New Roman"/>
          <w:sz w:val="24"/>
          <w:szCs w:val="24"/>
        </w:rPr>
        <w:t xml:space="preserve"> nauczyciel bierze pod uwagę stopnie ucznia z poszczególnych obszarów, według następującej kolejności:</w:t>
      </w:r>
    </w:p>
    <w:p w:rsidR="00855DCB" w:rsidRDefault="00855DCB" w:rsidP="00855DCB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sprawdziany,</w:t>
      </w:r>
    </w:p>
    <w:p w:rsidR="00855DCB" w:rsidRDefault="00855DCB" w:rsidP="00855DCB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odpowiedzi ustne i kartkówki,</w:t>
      </w:r>
    </w:p>
    <w:p w:rsidR="00855DCB" w:rsidRDefault="00855DCB" w:rsidP="00855DCB">
      <w:pPr>
        <w:pStyle w:val="Akapitzlist"/>
        <w:numPr>
          <w:ilvl w:val="1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domowe i aktywność na lekcjach.</w:t>
      </w: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Nauczyciel dokonuje oceny </w:t>
      </w:r>
      <w:proofErr w:type="spellStart"/>
      <w:r>
        <w:rPr>
          <w:rFonts w:ascii="Times New Roman" w:hAnsi="Times New Roman"/>
          <w:sz w:val="24"/>
          <w:szCs w:val="24"/>
        </w:rPr>
        <w:t>śródsemestralnej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/>
          <w:sz w:val="24"/>
          <w:szCs w:val="24"/>
        </w:rPr>
        <w:t>końcoworocznej</w:t>
      </w:r>
      <w:proofErr w:type="spellEnd"/>
      <w:r>
        <w:rPr>
          <w:rFonts w:ascii="Times New Roman" w:hAnsi="Times New Roman"/>
          <w:sz w:val="24"/>
          <w:szCs w:val="24"/>
        </w:rPr>
        <w:t xml:space="preserve"> w sposób jawny i uzasadnia ją.</w:t>
      </w: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Obowiązujące wagi ocen cząstkowych przedmiotu: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25"/>
        <w:gridCol w:w="851"/>
      </w:tblGrid>
      <w:tr w:rsidR="00855DCB" w:rsidTr="00855DCB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Formy aktywności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waga</w:t>
            </w:r>
          </w:p>
        </w:tc>
      </w:tr>
      <w:tr w:rsidR="00855DCB" w:rsidTr="00855DCB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sprawdzian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DCB" w:rsidTr="00855DCB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poprawa sprawdzianu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5DCB" w:rsidTr="00855DCB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kartkówka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5DCB" w:rsidTr="00855DCB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odpowiedź ustna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5DCB" w:rsidTr="00855DCB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aktywność na zajęciach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5DCB" w:rsidTr="00855DCB"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zadanie domowe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855DCB" w:rsidRDefault="00855DCB" w:rsidP="00855DCB">
      <w:pPr>
        <w:autoSpaceDE w:val="0"/>
        <w:autoSpaceDN w:val="0"/>
        <w:adjustRightInd w:val="0"/>
      </w:pPr>
    </w:p>
    <w:p w:rsidR="00855DCB" w:rsidRDefault="00855DCB" w:rsidP="00855DCB">
      <w:r>
        <w:br w:type="page"/>
      </w: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Obowiązujące przeliczenie wartości średniej ważonej na ocenę słowną wg tabeli: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425"/>
        <w:gridCol w:w="1701"/>
      </w:tblGrid>
      <w:tr w:rsidR="00855DCB" w:rsidTr="00855DCB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Wartość średniej ważonej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ocena</w:t>
            </w:r>
          </w:p>
        </w:tc>
      </w:tr>
      <w:tr w:rsidR="00855DCB" w:rsidTr="00855DCB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5,5 i powyżej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celujący</w:t>
            </w:r>
          </w:p>
        </w:tc>
      </w:tr>
      <w:tr w:rsidR="00855DCB" w:rsidTr="00855DCB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 – 5,49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bardzo dobry</w:t>
            </w:r>
          </w:p>
        </w:tc>
      </w:tr>
      <w:tr w:rsidR="00855DCB" w:rsidTr="00855DCB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 – 4,49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dobry</w:t>
            </w:r>
          </w:p>
        </w:tc>
      </w:tr>
      <w:tr w:rsidR="00855DCB" w:rsidTr="00855DCB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 – 3,49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dostateczny</w:t>
            </w:r>
          </w:p>
        </w:tc>
      </w:tr>
      <w:tr w:rsidR="00855DCB" w:rsidTr="00855DCB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 – 2,49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dopuszczający</w:t>
            </w:r>
          </w:p>
        </w:tc>
      </w:tr>
      <w:tr w:rsidR="00855DCB" w:rsidTr="00855DCB"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 – 1,49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855DCB" w:rsidRDefault="00855DCB" w:rsidP="00855DCB">
            <w:pPr>
              <w:pStyle w:val="Akapitzlist"/>
              <w:spacing w:line="25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niedostateczny</w:t>
            </w:r>
          </w:p>
        </w:tc>
      </w:tr>
    </w:tbl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Ocena </w:t>
      </w:r>
      <w:proofErr w:type="spellStart"/>
      <w:r>
        <w:rPr>
          <w:rFonts w:ascii="Times New Roman" w:hAnsi="Times New Roman"/>
          <w:sz w:val="24"/>
          <w:szCs w:val="24"/>
        </w:rPr>
        <w:t>końcoworoczna</w:t>
      </w:r>
      <w:proofErr w:type="spellEnd"/>
      <w:r>
        <w:rPr>
          <w:rFonts w:ascii="Times New Roman" w:hAnsi="Times New Roman"/>
          <w:sz w:val="24"/>
          <w:szCs w:val="24"/>
        </w:rPr>
        <w:t xml:space="preserve"> podsumowuje osiągnięcia ucznia /słuchacza w całym roku szkolnym (I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 xml:space="preserve"> II semestr). Ocena roczna uwzględnia ocenę za I semestr, jest przepisywana jako ocena cząstkowa w II semestrze z wagą sprawdzianu (5). </w:t>
      </w: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Uczeń, który uzyskał ocenę niedostateczną za I semestr, zobowiązany jest ustalić z nauczycielem w pierwszych dwóch tygodniach II semestru termin i sposób zaliczenia materiału z I semestru.</w:t>
      </w: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Ustalona na koniec roku ocena niedostateczna może być zmieniona tylko w wyniku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egzaminu poprawkowego i zgodnie z WZO.</w:t>
      </w:r>
    </w:p>
    <w:p w:rsidR="00855DCB" w:rsidRDefault="00855DCB" w:rsidP="00855DCB">
      <w:pPr>
        <w:pStyle w:val="Akapitzlist"/>
        <w:numPr>
          <w:ilvl w:val="0"/>
          <w:numId w:val="17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Ustalona na koniec roku ocena inna niż niedostateczna może być zmieniona tylko w wyniku egzaminu sprawdzającego zgodnie z WZO (jeśli były uchybienia formalne przy jej wystawieniu).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SPOSOBY INFORMOWANIA UCZNIÓW I RODZICÓW</w:t>
      </w:r>
    </w:p>
    <w:p w:rsidR="00855DCB" w:rsidRDefault="00855DCB" w:rsidP="00855DCB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początku roku szkolnego uczniowie zostają poinformowani o wymaganiach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edukacyjnych wynikających z realizowanego programu nauczania oraz sposobach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sprawdzania osiągnięć edukacyjnych uczniów.</w:t>
      </w:r>
    </w:p>
    <w:p w:rsidR="00855DCB" w:rsidRDefault="00855DCB" w:rsidP="00855DCB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początku roku szkolnego rodzice zostają poinformowani o sposobach sprawdzania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osiągnięć edukacyjnych uczniów (WZO).</w:t>
      </w:r>
    </w:p>
    <w:p w:rsidR="00855DCB" w:rsidRDefault="00855DCB" w:rsidP="00855DCB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Oceny są jawne dla ucznia i jego rodziców.</w:t>
      </w:r>
    </w:p>
    <w:p w:rsidR="00855DCB" w:rsidRDefault="00855DCB" w:rsidP="00855DCB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Sprawdzone i ocenione prace pisemne uczniowie otrzymują do wglądu na zajęciach przed następnym sprawdzianem pisemnym (sprawdzającym te same umiejętności), w terminie nieprzekraczającym trzech tygodni.</w:t>
      </w:r>
    </w:p>
    <w:p w:rsidR="00855DCB" w:rsidRDefault="00855DCB" w:rsidP="00855DCB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Podczas omawiania wyników sprawdzianu nauczyciel przekazuje uczniom informację zwrotną dotyczącą mocnych i słabych stron ich pracy, ustala kierunki dalszej pracy.</w:t>
      </w:r>
    </w:p>
    <w:p w:rsidR="00855DCB" w:rsidRDefault="00855DCB" w:rsidP="00855DCB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Sprawdzone i ocenione prace pisemne rodzice (prawni opiekunowie) uczniów mogą otrzymać do wglądu na indywidualnych spotkaniach z nauczycielami w dniu zebrania z rodzicami.</w:t>
      </w:r>
    </w:p>
    <w:p w:rsidR="00855DCB" w:rsidRDefault="00855DCB" w:rsidP="00855DCB">
      <w:pPr>
        <w:pStyle w:val="Akapitzlist"/>
        <w:numPr>
          <w:ilvl w:val="0"/>
          <w:numId w:val="18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Informację o planowanej ocenie niedostatecznej lub nieklasyfikowaniu ucznia podaje się uczniowi i rodzicom na dwa tygodnie przed klasyfikacją.</w:t>
      </w: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before="1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WARUNKI UZYSKIWANIA WYŻSZEJ NIŻ PRZEWIDYWANA KOŃCOWOROCZNEJ OCENY Z ZAJĘĆ EDUKACYJNYCH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przewidywaną ocenę </w:t>
      </w:r>
      <w:proofErr w:type="spellStart"/>
      <w:r>
        <w:rPr>
          <w:rFonts w:ascii="Times New Roman" w:hAnsi="Times New Roman"/>
          <w:sz w:val="24"/>
          <w:szCs w:val="24"/>
        </w:rPr>
        <w:t>końcoworoczną</w:t>
      </w:r>
      <w:proofErr w:type="spellEnd"/>
      <w:r>
        <w:rPr>
          <w:rFonts w:ascii="Times New Roman" w:hAnsi="Times New Roman"/>
          <w:sz w:val="24"/>
          <w:szCs w:val="24"/>
        </w:rPr>
        <w:t xml:space="preserve"> przyjmuje się ocenę zaproponowaną przez nauczyciela zgodnie z terminem ustalonym w Statucie Szkoły.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może ubiegać się o podwyższenie przewidywanej oceny tylko o jeden stopień i tylko w przypadku gdy co najmniej połowa uzyskanych przez niego ocen cząstkowych jest równa ocenie, o którą się ubiega, lub od niej wyższa.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Warunki ubiegania się o ocenę wyższą niż przewidywana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855DCB" w:rsidRDefault="00855DCB" w:rsidP="00855DCB">
      <w:pPr>
        <w:pStyle w:val="Akapitzlist"/>
        <w:ind w:left="1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a. .frekwencja na zajęciach z danego przedmiotu nie niższa niż 80% (z wyjątkiem długotrwałej choroby); </w:t>
      </w:r>
    </w:p>
    <w:p w:rsidR="00855DCB" w:rsidRDefault="007138EB" w:rsidP="00855DCB">
      <w:pPr>
        <w:pStyle w:val="Akapitzlist"/>
        <w:ind w:left="1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="00855DCB">
        <w:rPr>
          <w:rFonts w:ascii="Times New Roman" w:hAnsi="Times New Roman"/>
          <w:sz w:val="24"/>
          <w:szCs w:val="24"/>
        </w:rPr>
        <w:t xml:space="preserve">usprawiedliwienie wszystkich nieobecności na zajęciach; </w:t>
      </w:r>
    </w:p>
    <w:p w:rsidR="00855DCB" w:rsidRDefault="007138EB" w:rsidP="007138EB">
      <w:pPr>
        <w:pStyle w:val="Akapitzlist"/>
        <w:ind w:left="1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="00855DCB">
        <w:rPr>
          <w:rFonts w:ascii="Times New Roman" w:hAnsi="Times New Roman"/>
          <w:sz w:val="24"/>
          <w:szCs w:val="24"/>
        </w:rPr>
        <w:t xml:space="preserve">przystąpienie do wszystkich przewidzianych przez nauczyciela form sprawdzianów i prac pisemnych; </w:t>
      </w:r>
    </w:p>
    <w:p w:rsidR="00855DCB" w:rsidRDefault="007138EB" w:rsidP="007138EB">
      <w:pPr>
        <w:pStyle w:val="Akapitzlist"/>
        <w:ind w:left="1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</w:t>
      </w:r>
      <w:r w:rsidR="00855DCB">
        <w:rPr>
          <w:rFonts w:ascii="Times New Roman" w:hAnsi="Times New Roman"/>
          <w:sz w:val="24"/>
          <w:szCs w:val="24"/>
        </w:rPr>
        <w:t xml:space="preserve">uzyskanie z wszystkich sprawdzianów i prac pisemnych ocen pozytywnych (wyższych niż ocena niedostateczna), dotyczy to również trybu podnoszenia oceny niedostatecznej; </w:t>
      </w:r>
    </w:p>
    <w:p w:rsidR="00855DCB" w:rsidRDefault="007138EB" w:rsidP="007138EB">
      <w:pPr>
        <w:pStyle w:val="Akapitzlist"/>
        <w:ind w:left="1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e. </w:t>
      </w:r>
      <w:r w:rsidR="00855DCB">
        <w:rPr>
          <w:rFonts w:ascii="Times New Roman" w:hAnsi="Times New Roman"/>
          <w:sz w:val="24"/>
          <w:szCs w:val="24"/>
        </w:rPr>
        <w:t>skorzystanie z wszystkich oferowanych przez nauczyciela form poprawy,</w:t>
      </w:r>
    </w:p>
    <w:p w:rsidR="00855DCB" w:rsidRDefault="00855DCB" w:rsidP="00855DCB">
      <w:pPr>
        <w:pStyle w:val="Akapitzlist"/>
        <w:ind w:left="11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tym - konsultacji indywidualnych;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ubiegający się o podwyższenie oceny zwraca się z pisemną prośbą w formie podania do dyrektora szkoły w ciągu 2 dni od ostatecznego terminu poinformowania uczniów o przewidywanych ocenach </w:t>
      </w:r>
      <w:proofErr w:type="spellStart"/>
      <w:r>
        <w:rPr>
          <w:rFonts w:ascii="Times New Roman" w:hAnsi="Times New Roman"/>
          <w:sz w:val="24"/>
          <w:szCs w:val="24"/>
        </w:rPr>
        <w:t>końcoworocznych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spełnienia przez ucznia kryteriów, o których mowa w punkach 3a) i 3b), dyrektor wraz z nauczycielem przedmiotu ustalają termin poprawy. Nauczyciel przedmiotu o terminie informuje ucznia.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niespełnienia któregokolwiek z warunków wymienionych w punkcie 3. prośba ucznia zostaje odrzucona.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Uczeń spełniający wszystkie warunki najpóźniej na 7 dni przed klasyfikacyjnym posiedzeniem Rady Pedagogicznej przystępuje do przygotowanego przez nauczyciela przedmiotu dodatkowego sprawdzianu pisemnego, obejmującego tylko zagadnienia ocenione poniżej jego oczekiwań.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Procedura podwyższania oceny trwa nie dłużej niż 2 godziny lekcyjne. Sprawdzian, oceniony zgodnie z przedmiotowym systemem oceniania, zostaje dołączony do dokumentacji nauczyciela.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Poprawa oceny </w:t>
      </w:r>
      <w:proofErr w:type="spellStart"/>
      <w:r>
        <w:rPr>
          <w:rFonts w:ascii="Times New Roman" w:hAnsi="Times New Roman"/>
          <w:sz w:val="24"/>
          <w:szCs w:val="24"/>
        </w:rPr>
        <w:t>końcoworocznej</w:t>
      </w:r>
      <w:proofErr w:type="spellEnd"/>
      <w:r>
        <w:rPr>
          <w:rFonts w:ascii="Times New Roman" w:hAnsi="Times New Roman"/>
          <w:sz w:val="24"/>
          <w:szCs w:val="24"/>
        </w:rPr>
        <w:t xml:space="preserve"> może nastąpić jedynie w przypadku, gdy sprawdzian został zaliczony na ocenę, o którą ubiega się uczeń lub ocenę wyższą. 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Ostateczna ocena </w:t>
      </w:r>
      <w:proofErr w:type="spellStart"/>
      <w:r>
        <w:rPr>
          <w:rFonts w:ascii="Times New Roman" w:hAnsi="Times New Roman"/>
          <w:sz w:val="24"/>
          <w:szCs w:val="24"/>
        </w:rPr>
        <w:t>końcoworoczna</w:t>
      </w:r>
      <w:proofErr w:type="spellEnd"/>
      <w:r>
        <w:rPr>
          <w:rFonts w:ascii="Times New Roman" w:hAnsi="Times New Roman"/>
          <w:sz w:val="24"/>
          <w:szCs w:val="24"/>
        </w:rPr>
        <w:t xml:space="preserve"> nie może być niższa od oceny pierwotnie proponowanej. </w:t>
      </w:r>
    </w:p>
    <w:p w:rsidR="00855DCB" w:rsidRDefault="00855DCB" w:rsidP="00855DCB">
      <w:pPr>
        <w:pStyle w:val="Akapitzlist"/>
        <w:numPr>
          <w:ilvl w:val="0"/>
          <w:numId w:val="19"/>
        </w:numPr>
        <w:spacing w:before="120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Ocenę śródroczne można podwyższyć w analogiczny sposób.</w:t>
      </w:r>
    </w:p>
    <w:p w:rsidR="00855DCB" w:rsidRDefault="00855DCB" w:rsidP="00855DCB">
      <w:pPr>
        <w:autoSpaceDE w:val="0"/>
        <w:autoSpaceDN w:val="0"/>
        <w:adjustRightInd w:val="0"/>
        <w:ind w:left="916"/>
      </w:pPr>
    </w:p>
    <w:p w:rsidR="00855DCB" w:rsidRDefault="00855DCB" w:rsidP="00855DCB">
      <w:pPr>
        <w:pStyle w:val="Akapitzlist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>
      <w:pPr>
        <w:rPr>
          <w:color w:val="000000"/>
        </w:rPr>
      </w:pPr>
    </w:p>
    <w:p w:rsidR="00855DCB" w:rsidRDefault="00855DCB" w:rsidP="00855DCB"/>
    <w:p w:rsidR="00855DCB" w:rsidRDefault="00855DCB" w:rsidP="005B3968">
      <w:pPr>
        <w:rPr>
          <w:color w:val="000000"/>
        </w:rPr>
      </w:pPr>
    </w:p>
    <w:p w:rsidR="005B3968" w:rsidRDefault="005B3968" w:rsidP="005B3968">
      <w:pPr>
        <w:rPr>
          <w:color w:val="000000"/>
        </w:rPr>
      </w:pPr>
    </w:p>
    <w:p w:rsidR="009C4E45" w:rsidRDefault="009C4E45"/>
    <w:sectPr w:rsidR="009C4E45" w:rsidSect="009C4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7DB5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4F4"/>
    <w:multiLevelType w:val="hybridMultilevel"/>
    <w:tmpl w:val="2D4C27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E2337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9A5704"/>
    <w:multiLevelType w:val="hybridMultilevel"/>
    <w:tmpl w:val="1AC0B66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95C1E"/>
    <w:multiLevelType w:val="hybridMultilevel"/>
    <w:tmpl w:val="35F207EA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A97836"/>
    <w:multiLevelType w:val="hybridMultilevel"/>
    <w:tmpl w:val="1B701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B32D38"/>
    <w:multiLevelType w:val="hybridMultilevel"/>
    <w:tmpl w:val="E73EF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B67017"/>
    <w:multiLevelType w:val="hybridMultilevel"/>
    <w:tmpl w:val="78DC0222"/>
    <w:lvl w:ilvl="0" w:tplc="1B341DCC">
      <w:start w:val="9"/>
      <w:numFmt w:val="upperRoman"/>
      <w:lvlText w:val="%1."/>
      <w:lvlJc w:val="left"/>
      <w:pPr>
        <w:ind w:left="180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CB7761"/>
    <w:multiLevelType w:val="hybridMultilevel"/>
    <w:tmpl w:val="95602608"/>
    <w:lvl w:ilvl="0" w:tplc="04150009">
      <w:start w:val="1"/>
      <w:numFmt w:val="bullet"/>
      <w:lvlText w:val=""/>
      <w:lvlJc w:val="left"/>
      <w:pPr>
        <w:ind w:left="885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435EF"/>
    <w:multiLevelType w:val="hybridMultilevel"/>
    <w:tmpl w:val="89A05CD6"/>
    <w:lvl w:ilvl="0" w:tplc="DD78C6C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FC5905"/>
    <w:multiLevelType w:val="hybridMultilevel"/>
    <w:tmpl w:val="1A36EF86"/>
    <w:lvl w:ilvl="0" w:tplc="3856A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081A1A"/>
    <w:multiLevelType w:val="hybridMultilevel"/>
    <w:tmpl w:val="F7F4E1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690460"/>
    <w:multiLevelType w:val="hybridMultilevel"/>
    <w:tmpl w:val="F858E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5C9F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8A548F"/>
    <w:multiLevelType w:val="hybridMultilevel"/>
    <w:tmpl w:val="85A0B5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2A627D"/>
    <w:multiLevelType w:val="hybridMultilevel"/>
    <w:tmpl w:val="215412C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7848E34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3245E3"/>
    <w:multiLevelType w:val="hybridMultilevel"/>
    <w:tmpl w:val="D3AA9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B84B8E"/>
    <w:multiLevelType w:val="hybridMultilevel"/>
    <w:tmpl w:val="BA2CC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BC6868"/>
    <w:multiLevelType w:val="hybridMultilevel"/>
    <w:tmpl w:val="74D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C837BE"/>
    <w:multiLevelType w:val="hybridMultilevel"/>
    <w:tmpl w:val="6BFE4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A11B51"/>
    <w:multiLevelType w:val="hybridMultilevel"/>
    <w:tmpl w:val="322AD5E2"/>
    <w:lvl w:ilvl="0" w:tplc="79B2203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4F00669"/>
    <w:multiLevelType w:val="hybridMultilevel"/>
    <w:tmpl w:val="53CC0FB2"/>
    <w:lvl w:ilvl="0" w:tplc="BFA00990">
      <w:start w:val="5"/>
      <w:numFmt w:val="upperRoman"/>
      <w:lvlText w:val="%1."/>
      <w:lvlJc w:val="left"/>
      <w:pPr>
        <w:ind w:left="180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7963A7"/>
    <w:multiLevelType w:val="hybridMultilevel"/>
    <w:tmpl w:val="7C680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3968"/>
    <w:rsid w:val="00135827"/>
    <w:rsid w:val="001E2FF2"/>
    <w:rsid w:val="003F2804"/>
    <w:rsid w:val="005B3968"/>
    <w:rsid w:val="007138EB"/>
    <w:rsid w:val="00855DCB"/>
    <w:rsid w:val="009C4E45"/>
    <w:rsid w:val="00CB4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7EAF"/>
  <w15:docId w15:val="{E423A881-0A5A-4269-B5F5-00B86AA9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B3968"/>
    <w:pPr>
      <w:keepNext/>
      <w:jc w:val="center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B3968"/>
    <w:rPr>
      <w:rFonts w:ascii="Times New Roman" w:eastAsia="Times New Roman" w:hAnsi="Times New Roman" w:cs="Times New Roman"/>
      <w:sz w:val="24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5B3968"/>
    <w:rPr>
      <w:b/>
      <w:bCs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B3968"/>
    <w:rPr>
      <w:rFonts w:ascii="Times New Roman" w:eastAsia="Times New Roman" w:hAnsi="Times New Roman" w:cs="Times New Roman"/>
      <w:b/>
      <w:bCs/>
      <w:color w:val="000000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B396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0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4614</Words>
  <Characters>27684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wicedyrektor</dc:creator>
  <cp:lastModifiedBy>Asus</cp:lastModifiedBy>
  <cp:revision>3</cp:revision>
  <dcterms:created xsi:type="dcterms:W3CDTF">2021-03-04T20:45:00Z</dcterms:created>
  <dcterms:modified xsi:type="dcterms:W3CDTF">2025-09-25T07:49:00Z</dcterms:modified>
</cp:coreProperties>
</file>